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LATVIJAS JAUNATNES 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  <w:lang w:val="fr-FR"/>
        </w:rPr>
        <w:t>EMPION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</w:rPr>
        <w:t>TS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NOLIKUMS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ķ</w:t>
      </w:r>
      <w:r>
        <w:rPr>
          <w:b w:val="1"/>
          <w:bCs w:val="1"/>
          <w:rtl w:val="0"/>
        </w:rPr>
        <w:t xml:space="preserve">is: </w:t>
      </w:r>
      <w:r>
        <w:rPr>
          <w:rtl w:val="0"/>
        </w:rPr>
        <w:t>Noteikt sporta skolu, klubu un citu sporta organiz</w:t>
      </w:r>
      <w:r>
        <w:rPr>
          <w:rtl w:val="0"/>
        </w:rPr>
        <w:t>ā</w:t>
      </w:r>
      <w:r>
        <w:rPr>
          <w:rtl w:val="0"/>
        </w:rPr>
        <w:t>ciju 2017.gada lab</w:t>
      </w:r>
      <w:r>
        <w:rPr>
          <w:rtl w:val="0"/>
        </w:rPr>
        <w:t>ā</w:t>
      </w:r>
      <w:r>
        <w:rPr>
          <w:rtl w:val="0"/>
        </w:rPr>
        <w:t>k</w:t>
      </w:r>
      <w:r>
        <w:rPr>
          <w:rtl w:val="0"/>
        </w:rPr>
        <w:t>ā</w:t>
      </w:r>
      <w:r>
        <w:rPr>
          <w:rtl w:val="0"/>
          <w:lang w:val="es-ES_tradnl"/>
        </w:rPr>
        <w:t>s jaunatnes komandas un individu</w:t>
      </w:r>
      <w:r>
        <w:rPr>
          <w:rtl w:val="0"/>
        </w:rPr>
        <w:t>ā</w:t>
      </w:r>
      <w:r>
        <w:rPr>
          <w:rtl w:val="0"/>
        </w:rPr>
        <w:t>los uzvar</w:t>
      </w:r>
      <w:r>
        <w:rPr>
          <w:rtl w:val="0"/>
        </w:rPr>
        <w:t>ē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>jus smai</w:t>
      </w:r>
      <w:r>
        <w:rPr>
          <w:rtl w:val="0"/>
        </w:rPr>
        <w:t>ļ</w:t>
      </w:r>
      <w:r>
        <w:rPr>
          <w:rtl w:val="0"/>
        </w:rPr>
        <w:t>o</w:t>
      </w:r>
      <w:r>
        <w:rPr>
          <w:rtl w:val="0"/>
        </w:rPr>
        <w:t>š</w:t>
      </w:r>
      <w:r>
        <w:rPr>
          <w:rtl w:val="0"/>
        </w:rPr>
        <w:t>an</w:t>
      </w:r>
      <w:r>
        <w:rPr>
          <w:rtl w:val="0"/>
        </w:rPr>
        <w:t xml:space="preserve">ā </w:t>
      </w:r>
      <w:r>
        <w:rPr>
          <w:rtl w:val="0"/>
        </w:rPr>
        <w:t>un kanoe air</w:t>
      </w:r>
      <w:r>
        <w:rPr>
          <w:rtl w:val="0"/>
        </w:rPr>
        <w:t>ēš</w:t>
      </w:r>
      <w:r>
        <w:rPr>
          <w:rtl w:val="0"/>
        </w:rPr>
        <w:t>an</w:t>
      </w:r>
      <w:r>
        <w:rPr>
          <w:rtl w:val="0"/>
        </w:rPr>
        <w:t>ā</w:t>
      </w:r>
      <w:r>
        <w:rPr>
          <w:rtl w:val="0"/>
        </w:rPr>
        <w:t>.</w:t>
      </w:r>
    </w:p>
    <w:p>
      <w:pPr>
        <w:pStyle w:val="Normal.0"/>
        <w:jc w:val="both"/>
      </w:pPr>
      <w:r>
        <w:rPr>
          <w:b w:val="1"/>
          <w:bCs w:val="1"/>
          <w:rtl w:val="0"/>
          <w:lang w:val="it-IT"/>
        </w:rPr>
        <w:t xml:space="preserve">Vieta un laiks: </w:t>
      </w:r>
      <w:r>
        <w:rPr>
          <w:rtl w:val="0"/>
        </w:rPr>
        <w:t xml:space="preserve">29.-30.06.2017. </w:t>
      </w:r>
      <w:r>
        <w:rPr>
          <w:b w:val="1"/>
          <w:bCs w:val="1"/>
          <w:rtl w:val="0"/>
        </w:rPr>
        <w:t>Broc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ni</w:t>
      </w:r>
    </w:p>
    <w:p>
      <w:pPr>
        <w:pStyle w:val="Normal.0"/>
        <w:jc w:val="both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organiz</w:t>
      </w:r>
      <w:r>
        <w:rPr>
          <w:rtl w:val="0"/>
        </w:rPr>
        <w:t xml:space="preserve">ē </w:t>
      </w:r>
      <w:r>
        <w:rPr>
          <w:rtl w:val="0"/>
        </w:rPr>
        <w:t>Latvijas Kanoe feder</w:t>
      </w:r>
      <w:r>
        <w:rPr>
          <w:rtl w:val="0"/>
        </w:rPr>
        <w:t>ā</w:t>
      </w:r>
      <w:r>
        <w:rPr>
          <w:rtl w:val="0"/>
        </w:rPr>
        <w:t>cija (turpm</w:t>
      </w:r>
      <w:r>
        <w:rPr>
          <w:rtl w:val="0"/>
        </w:rPr>
        <w:t>ā</w:t>
      </w:r>
      <w:r>
        <w:rPr>
          <w:rtl w:val="0"/>
        </w:rPr>
        <w:t xml:space="preserve">k </w:t>
      </w:r>
      <w:r>
        <w:rPr>
          <w:rtl w:val="0"/>
        </w:rPr>
        <w:t xml:space="preserve">– </w:t>
      </w:r>
      <w:r>
        <w:rPr>
          <w:rtl w:val="0"/>
          <w:lang w:val="de-DE"/>
        </w:rPr>
        <w:t>Feder</w:t>
      </w:r>
      <w:r>
        <w:rPr>
          <w:rtl w:val="0"/>
        </w:rPr>
        <w:t>ā</w:t>
      </w:r>
      <w:r>
        <w:rPr>
          <w:rtl w:val="0"/>
        </w:rPr>
        <w:t>cija).</w:t>
      </w:r>
    </w:p>
    <w:p>
      <w:pPr>
        <w:pStyle w:val="Normal.0"/>
        <w:jc w:val="both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vada Feder</w:t>
      </w:r>
      <w:r>
        <w:rPr>
          <w:rtl w:val="0"/>
        </w:rPr>
        <w:t>ā</w:t>
      </w:r>
      <w:r>
        <w:rPr>
          <w:rtl w:val="0"/>
        </w:rPr>
        <w:t>cijas apstiprin</w:t>
      </w:r>
      <w:r>
        <w:rPr>
          <w:rtl w:val="0"/>
        </w:rPr>
        <w:t>ā</w:t>
      </w:r>
      <w:r>
        <w:rPr>
          <w:rtl w:val="0"/>
        </w:rPr>
        <w:t>ta tiesne</w:t>
      </w:r>
      <w:r>
        <w:rPr>
          <w:rtl w:val="0"/>
        </w:rPr>
        <w:t>š</w:t>
      </w:r>
      <w:r>
        <w:rPr>
          <w:rtl w:val="0"/>
        </w:rPr>
        <w:t>u kol</w:t>
      </w:r>
      <w:r>
        <w:rPr>
          <w:rtl w:val="0"/>
        </w:rPr>
        <w:t>ēģ</w:t>
      </w:r>
      <w:r>
        <w:rPr>
          <w:rtl w:val="0"/>
        </w:rPr>
        <w:t>ija.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Sacens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bu s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  <w:lang w:val="de-DE"/>
        </w:rPr>
        <w:t>kums:</w:t>
      </w:r>
    </w:p>
    <w:p>
      <w:pPr>
        <w:pStyle w:val="Normal.0"/>
        <w:jc w:val="both"/>
      </w:pPr>
      <w:r>
        <w:rPr>
          <w:rtl w:val="0"/>
        </w:rPr>
        <w:t>29.06. plkst. 12:00</w:t>
      </w:r>
    </w:p>
    <w:p>
      <w:pPr>
        <w:pStyle w:val="Normal.0"/>
        <w:jc w:val="both"/>
      </w:pPr>
      <w:r>
        <w:rPr>
          <w:rtl w:val="0"/>
        </w:rPr>
        <w:t>P</w:t>
      </w:r>
      <w:r>
        <w:rPr>
          <w:rtl w:val="0"/>
        </w:rPr>
        <w:t>ā</w:t>
      </w:r>
      <w:r>
        <w:rPr>
          <w:rtl w:val="0"/>
        </w:rPr>
        <w:t>rst</w:t>
      </w:r>
      <w:r>
        <w:rPr>
          <w:rtl w:val="0"/>
        </w:rPr>
        <w:t>ā</w:t>
      </w:r>
      <w:r>
        <w:rPr>
          <w:rtl w:val="0"/>
        </w:rPr>
        <w:t>vju san</w:t>
      </w:r>
      <w:r>
        <w:rPr>
          <w:rtl w:val="0"/>
        </w:rPr>
        <w:t>ā</w:t>
      </w:r>
      <w:r>
        <w:rPr>
          <w:rtl w:val="0"/>
        </w:rPr>
        <w:t>ksme 29.06. plkst. 11:00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Dal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bnieki un programma:</w:t>
      </w:r>
    </w:p>
    <w:p>
      <w:pPr>
        <w:pStyle w:val="Normal.0"/>
        <w:jc w:val="both"/>
      </w:pPr>
      <w:r>
        <w:rPr>
          <w:rtl w:val="0"/>
        </w:rPr>
        <w:t>A grupa 2001.-2002.g.dz.</w:t>
      </w:r>
    </w:p>
    <w:p>
      <w:pPr>
        <w:pStyle w:val="Normal.0"/>
        <w:jc w:val="both"/>
      </w:pPr>
      <w:r>
        <w:rPr>
          <w:rtl w:val="0"/>
        </w:rPr>
        <w:t>B grupa 2003.-2005.g.dz.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de-DE"/>
        </w:rPr>
        <w:t>A gr. meiten</w:t>
      </w:r>
      <w:r>
        <w:rPr>
          <w:rtl w:val="0"/>
        </w:rPr>
        <w:t>ē</w:t>
      </w:r>
      <w:r>
        <w:rPr>
          <w:rtl w:val="0"/>
        </w:rPr>
        <w:t>m</w:t>
      </w:r>
    </w:p>
    <w:p>
      <w:pPr>
        <w:pStyle w:val="Normal.0"/>
        <w:jc w:val="both"/>
      </w:pPr>
      <w:r>
        <w:rPr>
          <w:rtl w:val="0"/>
        </w:rPr>
        <w:t>K-1 un K-2</w:t>
      </w:r>
      <w:r>
        <w:rPr>
          <w:rtl w:val="0"/>
        </w:rPr>
        <w:t> </w:t>
      </w:r>
      <w:r>
        <w:rPr>
          <w:rtl w:val="0"/>
          <w:lang w:val="it-IT"/>
        </w:rPr>
        <w:t xml:space="preserve">200m un 500 m </w:t>
      </w:r>
    </w:p>
    <w:p>
      <w:pPr>
        <w:pStyle w:val="Normal.0"/>
        <w:jc w:val="both"/>
      </w:pPr>
      <w:r>
        <w:rPr>
          <w:rtl w:val="0"/>
          <w:lang w:val="it-IT"/>
        </w:rPr>
        <w:t>K-1 4x200m stafete</w:t>
      </w:r>
    </w:p>
    <w:p>
      <w:pPr>
        <w:pStyle w:val="Normal.0"/>
        <w:jc w:val="both"/>
      </w:pPr>
      <w:r>
        <w:rPr>
          <w:rtl w:val="0"/>
          <w:lang w:val="ru-RU"/>
        </w:rPr>
        <w:t>C-1</w:t>
      </w:r>
      <w:r>
        <w:rPr>
          <w:rtl w:val="0"/>
        </w:rPr>
        <w:t> </w:t>
      </w:r>
      <w:r>
        <w:rPr>
          <w:rtl w:val="0"/>
          <w:lang w:val="de-DE"/>
        </w:rPr>
        <w:t>200m un 500m meiten</w:t>
      </w:r>
      <w:r>
        <w:rPr>
          <w:rtl w:val="0"/>
        </w:rPr>
        <w:t>ē</w:t>
      </w:r>
      <w:r>
        <w:rPr>
          <w:rtl w:val="0"/>
        </w:rPr>
        <w:t>m</w:t>
      </w:r>
    </w:p>
    <w:p>
      <w:pPr>
        <w:pStyle w:val="Normal.0"/>
        <w:jc w:val="both"/>
      </w:pPr>
      <w:r>
        <w:rPr>
          <w:rtl w:val="0"/>
        </w:rPr>
        <w:t>A gr. z</w:t>
      </w:r>
      <w:r>
        <w:rPr>
          <w:rtl w:val="0"/>
        </w:rPr>
        <w:t>ē</w:t>
      </w:r>
      <w:r>
        <w:rPr>
          <w:rtl w:val="0"/>
        </w:rPr>
        <w:t>niem</w:t>
      </w:r>
    </w:p>
    <w:p>
      <w:pPr>
        <w:pStyle w:val="Normal.0"/>
        <w:jc w:val="both"/>
      </w:pPr>
      <w:r>
        <w:rPr>
          <w:rtl w:val="0"/>
        </w:rPr>
        <w:t>K-1, K-2, C-1, C-2</w:t>
      </w:r>
      <w:r>
        <w:rPr>
          <w:rtl w:val="0"/>
        </w:rPr>
        <w:t> </w:t>
      </w:r>
      <w:r>
        <w:rPr>
          <w:rtl w:val="0"/>
          <w:lang w:val="it-IT"/>
        </w:rPr>
        <w:t>200m un 500m</w:t>
      </w:r>
    </w:p>
    <w:p>
      <w:pPr>
        <w:pStyle w:val="Normal.0"/>
        <w:jc w:val="both"/>
      </w:pPr>
      <w:r>
        <w:rPr>
          <w:rtl w:val="0"/>
          <w:lang w:val="it-IT"/>
        </w:rPr>
        <w:t>K-1 4x200m un C-1 4x200m stafetes</w:t>
      </w:r>
    </w:p>
    <w:p>
      <w:pPr>
        <w:pStyle w:val="Normal.0"/>
        <w:jc w:val="both"/>
      </w:pPr>
      <w:r>
        <w:rPr>
          <w:rtl w:val="0"/>
          <w:lang w:val="de-DE"/>
        </w:rPr>
        <w:t>B gr. Meiten</w:t>
      </w:r>
      <w:r>
        <w:rPr>
          <w:rtl w:val="0"/>
        </w:rPr>
        <w:t>ē</w:t>
      </w:r>
      <w:r>
        <w:rPr>
          <w:rtl w:val="0"/>
        </w:rPr>
        <w:t xml:space="preserve">m </w:t>
      </w:r>
    </w:p>
    <w:p>
      <w:pPr>
        <w:pStyle w:val="Normal.0"/>
        <w:jc w:val="both"/>
      </w:pPr>
      <w:r>
        <w:rPr>
          <w:rtl w:val="0"/>
          <w:lang w:val="nl-NL"/>
        </w:rPr>
        <w:t>K-,</w:t>
      </w:r>
      <w:r>
        <w:rPr>
          <w:rtl w:val="0"/>
        </w:rPr>
        <w:t>1</w:t>
      </w:r>
      <w:r>
        <w:rPr>
          <w:rtl w:val="0"/>
          <w:lang w:val="ru-RU"/>
        </w:rPr>
        <w:t xml:space="preserve"> C-1</w:t>
      </w:r>
      <w:r>
        <w:rPr>
          <w:rtl w:val="0"/>
        </w:rPr>
        <w:t> </w:t>
      </w:r>
      <w:r>
        <w:rPr>
          <w:rtl w:val="0"/>
        </w:rPr>
        <w:t>200m; K-2</w:t>
      </w:r>
      <w:r>
        <w:rPr>
          <w:rtl w:val="0"/>
        </w:rPr>
        <w:t> </w:t>
      </w:r>
      <w:r>
        <w:rPr>
          <w:rtl w:val="0"/>
          <w:lang w:val="it-IT"/>
        </w:rPr>
        <w:t>500m</w:t>
      </w:r>
    </w:p>
    <w:p>
      <w:pPr>
        <w:pStyle w:val="Normal.0"/>
        <w:jc w:val="both"/>
      </w:pPr>
      <w:r>
        <w:rPr>
          <w:rtl w:val="0"/>
          <w:lang w:val="it-IT"/>
        </w:rPr>
        <w:t>K-1 4x200m stafete</w:t>
      </w:r>
    </w:p>
    <w:p>
      <w:pPr>
        <w:pStyle w:val="Normal.0"/>
        <w:jc w:val="both"/>
      </w:pPr>
      <w:r>
        <w:rPr>
          <w:rtl w:val="0"/>
        </w:rPr>
        <w:t>K-1 2000m</w:t>
      </w:r>
    </w:p>
    <w:p>
      <w:pPr>
        <w:pStyle w:val="Normal.0"/>
        <w:jc w:val="both"/>
      </w:pPr>
      <w:r>
        <w:rPr>
          <w:rtl w:val="0"/>
        </w:rPr>
        <w:t>B gr. z</w:t>
      </w:r>
      <w:r>
        <w:rPr>
          <w:rtl w:val="0"/>
        </w:rPr>
        <w:t>ē</w:t>
      </w:r>
      <w:r>
        <w:rPr>
          <w:rtl w:val="0"/>
        </w:rPr>
        <w:t>niem</w:t>
      </w:r>
    </w:p>
    <w:p>
      <w:pPr>
        <w:pStyle w:val="Normal.0"/>
        <w:jc w:val="both"/>
      </w:pPr>
      <w:r>
        <w:rPr>
          <w:rtl w:val="0"/>
        </w:rPr>
        <w:t>K-1, C-1</w:t>
      </w:r>
      <w:r>
        <w:rPr>
          <w:rtl w:val="0"/>
        </w:rPr>
        <w:t> </w:t>
      </w:r>
      <w:r>
        <w:rPr>
          <w:rtl w:val="0"/>
          <w:lang w:val="it-IT"/>
        </w:rPr>
        <w:t>200m; K-2, C-2</w:t>
      </w:r>
      <w:r>
        <w:rPr>
          <w:rtl w:val="0"/>
        </w:rPr>
        <w:t> </w:t>
      </w:r>
      <w:r>
        <w:rPr>
          <w:rtl w:val="0"/>
          <w:lang w:val="it-IT"/>
        </w:rPr>
        <w:t>500m</w:t>
      </w:r>
    </w:p>
    <w:p>
      <w:pPr>
        <w:pStyle w:val="Normal.0"/>
        <w:jc w:val="both"/>
      </w:pPr>
      <w:r>
        <w:rPr>
          <w:rtl w:val="0"/>
        </w:rPr>
        <w:t>K-1 4x200m, C-1 4x200m stafete</w:t>
      </w:r>
    </w:p>
    <w:p>
      <w:pPr>
        <w:pStyle w:val="Normal.0"/>
        <w:jc w:val="both"/>
      </w:pPr>
      <w:r>
        <w:rPr>
          <w:rtl w:val="0"/>
        </w:rPr>
        <w:t>K-1, C-1 2000m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Komandu v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rt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jums:</w:t>
      </w:r>
    </w:p>
    <w:p>
      <w:pPr>
        <w:pStyle w:val="Normal.0"/>
        <w:jc w:val="both"/>
      </w:pPr>
      <w:r>
        <w:rPr>
          <w:rtl w:val="0"/>
        </w:rPr>
        <w:t xml:space="preserve">1.v. </w:t>
      </w:r>
      <w:r>
        <w:rPr>
          <w:rtl w:val="0"/>
        </w:rPr>
        <w:t xml:space="preserve">– </w:t>
      </w:r>
      <w:r>
        <w:rPr>
          <w:rtl w:val="0"/>
        </w:rPr>
        <w:t>17p.</w:t>
        <w:tab/>
        <w:t xml:space="preserve">5.v. </w:t>
      </w:r>
      <w:r>
        <w:rPr>
          <w:rtl w:val="0"/>
        </w:rPr>
        <w:t xml:space="preserve">– </w:t>
      </w:r>
      <w:r>
        <w:rPr>
          <w:rtl w:val="0"/>
        </w:rPr>
        <w:t>12p.</w:t>
        <w:tab/>
        <w:t xml:space="preserve">9.v. </w:t>
      </w:r>
      <w:r>
        <w:rPr>
          <w:rtl w:val="0"/>
        </w:rPr>
        <w:t xml:space="preserve">– </w:t>
      </w:r>
      <w:r>
        <w:rPr>
          <w:rtl w:val="0"/>
        </w:rPr>
        <w:t>8p.</w:t>
        <w:tab/>
        <w:t>13.v. - 4p.</w:t>
      </w:r>
    </w:p>
    <w:p>
      <w:pPr>
        <w:pStyle w:val="Normal.0"/>
        <w:jc w:val="both"/>
      </w:pPr>
      <w:r>
        <w:rPr>
          <w:rtl w:val="0"/>
        </w:rPr>
        <w:t>2.v. - 15p.</w:t>
        <w:tab/>
        <w:t xml:space="preserve">6.v. </w:t>
      </w:r>
      <w:r>
        <w:rPr>
          <w:rtl w:val="0"/>
        </w:rPr>
        <w:t xml:space="preserve">– </w:t>
      </w:r>
      <w:r>
        <w:rPr>
          <w:rtl w:val="0"/>
        </w:rPr>
        <w:t>11p.</w:t>
        <w:tab/>
        <w:t>10.v. - 7p.</w:t>
        <w:tab/>
        <w:t xml:space="preserve">14.v. - </w:t>
        <w:tab/>
        <w:t>3p.</w:t>
      </w:r>
    </w:p>
    <w:p>
      <w:pPr>
        <w:pStyle w:val="Normal.0"/>
        <w:jc w:val="both"/>
      </w:pPr>
      <w:r>
        <w:rPr>
          <w:rtl w:val="0"/>
        </w:rPr>
        <w:t xml:space="preserve">3.v. </w:t>
      </w:r>
      <w:r>
        <w:rPr>
          <w:rtl w:val="0"/>
        </w:rPr>
        <w:t xml:space="preserve">– </w:t>
      </w:r>
      <w:r>
        <w:rPr>
          <w:rtl w:val="0"/>
        </w:rPr>
        <w:t>14p.</w:t>
        <w:tab/>
        <w:t xml:space="preserve">7.v. </w:t>
      </w:r>
      <w:r>
        <w:rPr>
          <w:rtl w:val="0"/>
        </w:rPr>
        <w:t xml:space="preserve">– </w:t>
      </w:r>
      <w:r>
        <w:rPr>
          <w:rtl w:val="0"/>
        </w:rPr>
        <w:t>10p.</w:t>
        <w:tab/>
        <w:t xml:space="preserve">11.v. </w:t>
      </w:r>
      <w:r>
        <w:rPr>
          <w:rtl w:val="0"/>
        </w:rPr>
        <w:t xml:space="preserve">– </w:t>
      </w:r>
      <w:r>
        <w:rPr>
          <w:rtl w:val="0"/>
        </w:rPr>
        <w:t>6p.</w:t>
        <w:tab/>
        <w:t xml:space="preserve">15.v. </w:t>
      </w:r>
      <w:r>
        <w:rPr>
          <w:rtl w:val="0"/>
        </w:rPr>
        <w:t xml:space="preserve">– </w:t>
      </w:r>
      <w:r>
        <w:rPr>
          <w:rtl w:val="0"/>
        </w:rPr>
        <w:t>2p.</w:t>
      </w:r>
    </w:p>
    <w:p>
      <w:pPr>
        <w:pStyle w:val="Normal.0"/>
        <w:jc w:val="both"/>
      </w:pPr>
      <w:r>
        <w:rPr>
          <w:rtl w:val="0"/>
        </w:rPr>
        <w:t xml:space="preserve">4.v. </w:t>
      </w:r>
      <w:r>
        <w:rPr>
          <w:rtl w:val="0"/>
        </w:rPr>
        <w:t xml:space="preserve">– </w:t>
      </w:r>
      <w:r>
        <w:rPr>
          <w:rtl w:val="0"/>
        </w:rPr>
        <w:t>13p.</w:t>
        <w:tab/>
        <w:t xml:space="preserve">8.v. </w:t>
      </w:r>
      <w:r>
        <w:rPr>
          <w:rtl w:val="0"/>
        </w:rPr>
        <w:t xml:space="preserve">– </w:t>
      </w:r>
      <w:r>
        <w:rPr>
          <w:rtl w:val="0"/>
        </w:rPr>
        <w:t>9p.</w:t>
        <w:tab/>
        <w:t xml:space="preserve">12.v </w:t>
      </w:r>
      <w:r>
        <w:rPr>
          <w:rtl w:val="0"/>
        </w:rPr>
        <w:t xml:space="preserve">– </w:t>
      </w:r>
      <w:r>
        <w:rPr>
          <w:rtl w:val="0"/>
        </w:rPr>
        <w:t>5p.</w:t>
        <w:tab/>
        <w:t xml:space="preserve">16.v. </w:t>
      </w:r>
      <w:r>
        <w:rPr>
          <w:rtl w:val="0"/>
        </w:rPr>
        <w:t xml:space="preserve">– </w:t>
      </w:r>
      <w:r>
        <w:rPr>
          <w:rtl w:val="0"/>
        </w:rPr>
        <w:t>1p.</w:t>
      </w:r>
    </w:p>
    <w:p>
      <w:pPr>
        <w:pStyle w:val="Normal.0"/>
        <w:jc w:val="both"/>
      </w:pPr>
      <w:r>
        <w:rPr>
          <w:rtl w:val="0"/>
          <w:lang w:val="de-DE"/>
        </w:rPr>
        <w:t>Punktus dod pirm</w:t>
      </w:r>
      <w:r>
        <w:rPr>
          <w:rtl w:val="0"/>
        </w:rPr>
        <w:t>ā</w:t>
      </w:r>
      <w:r>
        <w:rPr>
          <w:rtl w:val="0"/>
        </w:rPr>
        <w:t>s 16 laivas komandu v</w:t>
      </w:r>
      <w:r>
        <w:rPr>
          <w:rtl w:val="0"/>
        </w:rPr>
        <w:t>ē</w:t>
      </w:r>
      <w:r>
        <w:rPr>
          <w:rtl w:val="0"/>
        </w:rPr>
        <w:t>rt</w:t>
      </w:r>
      <w:r>
        <w:rPr>
          <w:rtl w:val="0"/>
        </w:rPr>
        <w:t>ē</w:t>
      </w:r>
      <w:r>
        <w:rPr>
          <w:rtl w:val="0"/>
        </w:rPr>
        <w:t>jum</w:t>
      </w:r>
      <w:r>
        <w:rPr>
          <w:rtl w:val="0"/>
        </w:rPr>
        <w:t>ā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Apbalvo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ana:</w:t>
      </w:r>
    </w:p>
    <w:p>
      <w:pPr>
        <w:pStyle w:val="Normal.0"/>
        <w:jc w:val="both"/>
      </w:pPr>
      <w:r>
        <w:rPr>
          <w:rtl w:val="0"/>
        </w:rPr>
        <w:t>Tr</w:t>
      </w:r>
      <w:r>
        <w:rPr>
          <w:rtl w:val="0"/>
        </w:rPr>
        <w:t>ī</w:t>
      </w:r>
      <w:r>
        <w:rPr>
          <w:rtl w:val="0"/>
          <w:lang w:val="fr-FR"/>
        </w:rPr>
        <w:t>s lab</w:t>
      </w:r>
      <w:r>
        <w:rPr>
          <w:rtl w:val="0"/>
        </w:rPr>
        <w:t>ā</w:t>
      </w:r>
      <w:r>
        <w:rPr>
          <w:rtl w:val="0"/>
        </w:rPr>
        <w:t>k</w:t>
      </w:r>
      <w:r>
        <w:rPr>
          <w:rtl w:val="0"/>
        </w:rPr>
        <w:t>ā</w:t>
      </w:r>
      <w:r>
        <w:rPr>
          <w:rtl w:val="0"/>
        </w:rPr>
        <w:t>s komandas tiks apbalvotas ar kausiem.</w:t>
      </w:r>
    </w:p>
    <w:p>
      <w:pPr>
        <w:pStyle w:val="Normal.0"/>
        <w:jc w:val="both"/>
      </w:pPr>
      <w:r>
        <w:rPr>
          <w:rtl w:val="0"/>
        </w:rPr>
        <w:t>1.-3.vietas ieguv</w:t>
      </w:r>
      <w:r>
        <w:rPr>
          <w:rtl w:val="0"/>
        </w:rPr>
        <w:t>ē</w:t>
      </w:r>
      <w:r>
        <w:rPr>
          <w:rtl w:val="0"/>
          <w:lang w:val="pt-PT"/>
        </w:rPr>
        <w:t>jus apbalvo ar meda</w:t>
      </w:r>
      <w:r>
        <w:rPr>
          <w:rtl w:val="0"/>
        </w:rPr>
        <w:t>ļā</w:t>
      </w:r>
      <w:r>
        <w:rPr>
          <w:rtl w:val="0"/>
        </w:rPr>
        <w:t>m.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Pieteikumi:</w:t>
      </w:r>
    </w:p>
    <w:p>
      <w:pPr>
        <w:pStyle w:val="Normal.0"/>
        <w:jc w:val="both"/>
      </w:pPr>
      <w:r>
        <w:rPr>
          <w:rtl w:val="0"/>
          <w:lang w:val="it-IT"/>
        </w:rPr>
        <w:t>Pieteikumi un dal</w:t>
      </w:r>
      <w:r>
        <w:rPr>
          <w:rtl w:val="0"/>
        </w:rPr>
        <w:t>ī</w:t>
      </w:r>
      <w:r>
        <w:rPr>
          <w:rtl w:val="0"/>
        </w:rPr>
        <w:t>bnieku karti</w:t>
      </w:r>
      <w:r>
        <w:rPr>
          <w:rtl w:val="0"/>
        </w:rPr>
        <w:t>ņ</w:t>
      </w:r>
      <w:r>
        <w:rPr>
          <w:rtl w:val="0"/>
        </w:rPr>
        <w:t>as j</w:t>
      </w:r>
      <w:r>
        <w:rPr>
          <w:rtl w:val="0"/>
        </w:rPr>
        <w:t>ā</w:t>
      </w:r>
      <w:r>
        <w:rPr>
          <w:rtl w:val="0"/>
          <w:lang w:val="es-ES_tradnl"/>
        </w:rPr>
        <w:t>nos</w:t>
      </w:r>
      <w:r>
        <w:rPr>
          <w:rtl w:val="0"/>
        </w:rPr>
        <w:t>ū</w:t>
      </w:r>
      <w:r>
        <w:rPr>
          <w:rtl w:val="0"/>
        </w:rPr>
        <w:t xml:space="preserve">ta 25.06.2017. elektroniski uz e-pastu: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"mailto:canoe@canoe.lv"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canoe@canoe.lv</w:t>
      </w:r>
      <w:r>
        <w:rPr/>
        <w:fldChar w:fldCharType="end" w:fldLock="0"/>
      </w:r>
      <w:r>
        <w:rPr>
          <w:rtl w:val="0"/>
          <w:lang w:val="es-ES_tradnl"/>
        </w:rPr>
        <w:t xml:space="preserve"> (nos</w:t>
      </w:r>
      <w:r>
        <w:rPr>
          <w:rtl w:val="0"/>
        </w:rPr>
        <w:t>ū</w:t>
      </w:r>
      <w:r>
        <w:rPr>
          <w:rtl w:val="0"/>
        </w:rPr>
        <w:t>tot pieteikumu elektronisk</w:t>
      </w:r>
      <w:r>
        <w:rPr>
          <w:rtl w:val="0"/>
        </w:rPr>
        <w:t xml:space="preserve">ā </w:t>
      </w:r>
      <w:r>
        <w:rPr>
          <w:rtl w:val="0"/>
          <w:lang w:val="en-US"/>
        </w:rPr>
        <w:t>form</w:t>
      </w:r>
      <w:r>
        <w:rPr>
          <w:rtl w:val="0"/>
        </w:rPr>
        <w:t>ā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>, sa</w:t>
      </w:r>
      <w:r>
        <w:rPr>
          <w:rtl w:val="0"/>
        </w:rPr>
        <w:t>ņ</w:t>
      </w:r>
      <w:r>
        <w:rPr>
          <w:rtl w:val="0"/>
        </w:rPr>
        <w:t>emsiet apstiprin</w:t>
      </w:r>
      <w:r>
        <w:rPr>
          <w:rtl w:val="0"/>
        </w:rPr>
        <w:t>ā</w:t>
      </w:r>
      <w:r>
        <w:rPr>
          <w:rtl w:val="0"/>
        </w:rPr>
        <w:t>juma e-pastu par to sa</w:t>
      </w:r>
      <w:r>
        <w:rPr>
          <w:rtl w:val="0"/>
        </w:rPr>
        <w:t>ņ</w:t>
      </w:r>
      <w:r>
        <w:rPr>
          <w:rtl w:val="0"/>
        </w:rPr>
        <w:t>em</w:t>
      </w:r>
      <w:r>
        <w:rPr>
          <w:rtl w:val="0"/>
        </w:rPr>
        <w:t>š</w:t>
      </w:r>
      <w:r>
        <w:rPr>
          <w:rtl w:val="0"/>
        </w:rPr>
        <w:t>anu uz adresi, no kuras nos</w:t>
      </w:r>
      <w:r>
        <w:rPr>
          <w:rtl w:val="0"/>
        </w:rPr>
        <w:t>ū</w:t>
      </w:r>
      <w:r>
        <w:rPr>
          <w:rtl w:val="0"/>
        </w:rPr>
        <w:t>t</w:t>
      </w:r>
      <w:r>
        <w:rPr>
          <w:rtl w:val="0"/>
        </w:rPr>
        <w:t>ī</w:t>
      </w:r>
      <w:r>
        <w:rPr>
          <w:rtl w:val="0"/>
          <w:lang w:val="de-DE"/>
        </w:rPr>
        <w:t>ts pieteikums).</w:t>
      </w:r>
    </w:p>
    <w:p>
      <w:pPr>
        <w:pStyle w:val="Normal.0"/>
        <w:jc w:val="both"/>
      </w:pPr>
      <w:r>
        <w:rPr>
          <w:rtl w:val="0"/>
          <w:lang w:val="nl-NL"/>
        </w:rPr>
        <w:t>Pieteikum</w:t>
      </w:r>
      <w:r>
        <w:rPr>
          <w:rtl w:val="0"/>
        </w:rPr>
        <w:t xml:space="preserve">ā </w:t>
      </w:r>
      <w:r>
        <w:rPr>
          <w:b w:val="1"/>
          <w:bCs w:val="1"/>
          <w:i w:val="1"/>
          <w:iCs w:val="1"/>
          <w:rtl w:val="0"/>
        </w:rPr>
        <w:t>oblig</w:t>
      </w:r>
      <w:r>
        <w:rPr>
          <w:b w:val="1"/>
          <w:bCs w:val="1"/>
          <w:i w:val="1"/>
          <w:iCs w:val="1"/>
          <w:rtl w:val="0"/>
        </w:rPr>
        <w:t>ā</w:t>
      </w:r>
      <w:r>
        <w:rPr>
          <w:b w:val="1"/>
          <w:bCs w:val="1"/>
          <w:i w:val="1"/>
          <w:iCs w:val="1"/>
          <w:rtl w:val="0"/>
        </w:rPr>
        <w:t>ti</w:t>
      </w:r>
      <w:r>
        <w:rPr>
          <w:b w:val="1"/>
          <w:bCs w:val="1"/>
          <w:rtl w:val="0"/>
          <w:lang w:val="de-DE"/>
        </w:rPr>
        <w:t xml:space="preserve">  </w:t>
      </w:r>
      <w:r>
        <w:rPr>
          <w:rtl w:val="0"/>
        </w:rPr>
        <w:t>j</w:t>
      </w:r>
      <w:r>
        <w:rPr>
          <w:rtl w:val="0"/>
        </w:rPr>
        <w:t>ā</w:t>
      </w:r>
      <w:r>
        <w:rPr>
          <w:rtl w:val="0"/>
        </w:rPr>
        <w:t>b</w:t>
      </w:r>
      <w:r>
        <w:rPr>
          <w:rtl w:val="0"/>
        </w:rPr>
        <w:t>ū</w:t>
      </w:r>
      <w:r>
        <w:rPr>
          <w:rtl w:val="0"/>
        </w:rPr>
        <w:t xml:space="preserve">t </w:t>
      </w:r>
      <w:r>
        <w:rPr>
          <w:rtl w:val="0"/>
        </w:rPr>
        <w:t>ā</w:t>
      </w:r>
      <w:r>
        <w:rPr>
          <w:rtl w:val="0"/>
          <w:lang w:val="sv-SE"/>
        </w:rPr>
        <w:t>rsta atz</w:t>
      </w:r>
      <w:r>
        <w:rPr>
          <w:rtl w:val="0"/>
        </w:rPr>
        <w:t>ī</w:t>
      </w:r>
      <w:r>
        <w:rPr>
          <w:rtl w:val="0"/>
        </w:rPr>
        <w:t>mei, par sportista vesel</w:t>
      </w:r>
      <w:r>
        <w:rPr>
          <w:rtl w:val="0"/>
        </w:rPr>
        <w:t>ī</w:t>
      </w:r>
      <w:r>
        <w:rPr>
          <w:rtl w:val="0"/>
          <w:lang w:val="de-DE"/>
        </w:rPr>
        <w:t>bas st</w:t>
      </w:r>
      <w:r>
        <w:rPr>
          <w:rtl w:val="0"/>
        </w:rPr>
        <w:t>ā</w:t>
      </w:r>
      <w:r>
        <w:rPr>
          <w:rtl w:val="0"/>
        </w:rPr>
        <w:t>vok</w:t>
      </w:r>
      <w:r>
        <w:rPr>
          <w:rtl w:val="0"/>
        </w:rPr>
        <w:t>ļ</w:t>
      </w:r>
      <w:r>
        <w:rPr>
          <w:rtl w:val="0"/>
        </w:rPr>
        <w:t>a atbilst</w:t>
      </w:r>
      <w:r>
        <w:rPr>
          <w:rtl w:val="0"/>
        </w:rPr>
        <w:t>ī</w:t>
      </w:r>
      <w:r>
        <w:rPr>
          <w:rtl w:val="0"/>
          <w:lang w:val="it-IT"/>
        </w:rPr>
        <w:t>bu, dal</w:t>
      </w:r>
      <w:r>
        <w:rPr>
          <w:rtl w:val="0"/>
        </w:rPr>
        <w:t>ī</w:t>
      </w:r>
      <w:r>
        <w:rPr>
          <w:rtl w:val="0"/>
          <w:lang w:val="it-IT"/>
        </w:rPr>
        <w:t>bai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  <w:lang w:val="pt-PT"/>
        </w:rPr>
        <w:t>s.</w:t>
      </w:r>
    </w:p>
    <w:p>
      <w:pPr>
        <w:pStyle w:val="Normal.0"/>
        <w:jc w:val="both"/>
      </w:pPr>
      <w:r>
        <w:rPr>
          <w:rtl w:val="0"/>
        </w:rPr>
        <w:t>Izdevumus, saist</w:t>
      </w:r>
      <w:r>
        <w:rPr>
          <w:rtl w:val="0"/>
        </w:rPr>
        <w:t>ī</w:t>
      </w:r>
      <w:r>
        <w:rPr>
          <w:rtl w:val="0"/>
        </w:rPr>
        <w:t>tus ar piedal</w:t>
      </w:r>
      <w:r>
        <w:rPr>
          <w:rtl w:val="0"/>
        </w:rPr>
        <w:t>īš</w:t>
      </w:r>
      <w:r>
        <w:rPr>
          <w:rtl w:val="0"/>
          <w:lang w:val="pt-PT"/>
        </w:rPr>
        <w:t>anos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s, sedz komand</w:t>
      </w:r>
      <w:r>
        <w:rPr>
          <w:rtl w:val="0"/>
        </w:rPr>
        <w:t>ē</w:t>
      </w:r>
      <w:r>
        <w:rPr>
          <w:rtl w:val="0"/>
        </w:rPr>
        <w:t>jo</w:t>
      </w:r>
      <w:r>
        <w:rPr>
          <w:rtl w:val="0"/>
        </w:rPr>
        <w:t xml:space="preserve">šā </w:t>
      </w:r>
      <w:r>
        <w:rPr>
          <w:rtl w:val="0"/>
          <w:lang w:val="it-IT"/>
        </w:rPr>
        <w:t>organiz</w:t>
      </w:r>
      <w:r>
        <w:rPr>
          <w:rtl w:val="0"/>
        </w:rPr>
        <w:t>ā</w:t>
      </w:r>
      <w:r>
        <w:rPr>
          <w:rtl w:val="0"/>
        </w:rPr>
        <w:t>cija. Inform</w:t>
      </w:r>
      <w:r>
        <w:rPr>
          <w:rtl w:val="0"/>
        </w:rPr>
        <w:t>ā</w:t>
      </w:r>
      <w:r>
        <w:rPr>
          <w:rtl w:val="0"/>
        </w:rPr>
        <w:t>cija par naktsm</w:t>
      </w:r>
      <w:r>
        <w:rPr>
          <w:rtl w:val="0"/>
        </w:rPr>
        <w:t>ī</w:t>
      </w:r>
      <w:r>
        <w:rPr>
          <w:rtl w:val="0"/>
        </w:rPr>
        <w:t>tn</w:t>
      </w:r>
      <w:r>
        <w:rPr>
          <w:rtl w:val="0"/>
        </w:rPr>
        <w:t>ē</w:t>
      </w:r>
      <w:r>
        <w:rPr>
          <w:rtl w:val="0"/>
          <w:lang w:val="de-DE"/>
        </w:rPr>
        <w:t>m Broc</w:t>
      </w:r>
      <w:r>
        <w:rPr>
          <w:rtl w:val="0"/>
        </w:rPr>
        <w:t>ē</w:t>
      </w:r>
      <w:r>
        <w:rPr>
          <w:rtl w:val="0"/>
        </w:rPr>
        <w:t>nu novada BJSS.</w:t>
      </w:r>
    </w:p>
    <w:p>
      <w:pPr>
        <w:pStyle w:val="Normal.0"/>
        <w:jc w:val="both"/>
      </w:pPr>
      <w:r>
        <w:rPr>
          <w:rtl w:val="0"/>
        </w:rPr>
        <w:t>Komandas savus dal</w:t>
      </w:r>
      <w:r>
        <w:rPr>
          <w:rtl w:val="0"/>
        </w:rPr>
        <w:t>ī</w:t>
      </w:r>
      <w:r>
        <w:rPr>
          <w:rtl w:val="0"/>
        </w:rPr>
        <w:t>bniekus nodro</w:t>
      </w:r>
      <w:r>
        <w:rPr>
          <w:rtl w:val="0"/>
        </w:rPr>
        <w:t>š</w:t>
      </w:r>
      <w:r>
        <w:rPr>
          <w:rtl w:val="0"/>
        </w:rPr>
        <w:t>ina ar laivu numuriem.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Komandas sast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 xml:space="preserve">ā </w:t>
      </w:r>
      <w:r>
        <w:rPr>
          <w:b w:val="1"/>
          <w:bCs w:val="1"/>
          <w:rtl w:val="0"/>
        </w:rPr>
        <w:t>j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b</w:t>
      </w:r>
      <w:r>
        <w:rPr>
          <w:b w:val="1"/>
          <w:bCs w:val="1"/>
          <w:rtl w:val="0"/>
        </w:rPr>
        <w:t>ū</w:t>
      </w:r>
      <w:r>
        <w:rPr>
          <w:b w:val="1"/>
          <w:bCs w:val="1"/>
          <w:rtl w:val="0"/>
        </w:rPr>
        <w:t>t 1 kvalific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  <w:lang w:val="pt-PT"/>
        </w:rPr>
        <w:t>tam tiesnesim.</w:t>
      </w:r>
    </w:p>
    <w:p>
      <w:pPr>
        <w:pStyle w:val="Normal.0"/>
        <w:jc w:val="both"/>
      </w:pPr>
      <w:r>
        <w:rPr>
          <w:rtl w:val="0"/>
        </w:rPr>
        <w:t>Tiesne</w:t>
      </w:r>
      <w:r>
        <w:rPr>
          <w:rtl w:val="0"/>
        </w:rPr>
        <w:t>š</w:t>
      </w:r>
      <w:r>
        <w:rPr>
          <w:rtl w:val="0"/>
        </w:rPr>
        <w:t>a v</w:t>
      </w:r>
      <w:r>
        <w:rPr>
          <w:rtl w:val="0"/>
        </w:rPr>
        <w:t>ā</w:t>
      </w:r>
      <w:r>
        <w:rPr>
          <w:rtl w:val="0"/>
        </w:rPr>
        <w:t>rds uzv</w:t>
      </w:r>
      <w:r>
        <w:rPr>
          <w:rtl w:val="0"/>
        </w:rPr>
        <w:t>ā</w:t>
      </w:r>
      <w:r>
        <w:rPr>
          <w:rtl w:val="0"/>
          <w:lang w:val="en-US"/>
        </w:rPr>
        <w:t>rds j</w:t>
      </w:r>
      <w:r>
        <w:rPr>
          <w:rtl w:val="0"/>
        </w:rPr>
        <w:t>ā</w:t>
      </w:r>
      <w:r>
        <w:rPr>
          <w:rtl w:val="0"/>
        </w:rPr>
        <w:t>ies</w:t>
      </w:r>
      <w:r>
        <w:rPr>
          <w:rtl w:val="0"/>
        </w:rPr>
        <w:t>ū</w:t>
      </w:r>
      <w:r>
        <w:rPr>
          <w:rtl w:val="0"/>
          <w:lang w:val="nl-NL"/>
        </w:rPr>
        <w:t>ta reiz</w:t>
      </w:r>
      <w:r>
        <w:rPr>
          <w:rtl w:val="0"/>
        </w:rPr>
        <w:t xml:space="preserve">ē </w:t>
      </w:r>
      <w:r>
        <w:rPr>
          <w:rtl w:val="0"/>
          <w:lang w:val="es-ES_tradnl"/>
        </w:rPr>
        <w:t>ar sacens</w:t>
      </w:r>
      <w:r>
        <w:rPr>
          <w:rtl w:val="0"/>
        </w:rPr>
        <w:t>ī</w:t>
      </w:r>
      <w:r>
        <w:rPr>
          <w:rtl w:val="0"/>
        </w:rPr>
        <w:t>bu pieteikumu.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276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Hyperlink.0">
    <w:name w:val="Hyperlink.0"/>
    <w:basedOn w:val="Hyperlink"/>
    <w:next w:val="Hyperlink.0"/>
    <w:rPr>
      <w:color w:val="0563c1"/>
      <w:u w:val="single" w:color="0563c1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