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E1F5A" w14:textId="4D490C8D" w:rsidR="00CC2B25" w:rsidRPr="00E602BC" w:rsidRDefault="00CC2B25" w:rsidP="005E591F">
      <w:pPr>
        <w:ind w:left="426" w:firstLine="0"/>
        <w:rPr>
          <w:rFonts w:ascii="Times New Roman" w:hAnsi="Times New Roman" w:cs="Times New Roman"/>
        </w:rPr>
      </w:pPr>
      <w:r w:rsidRPr="00E602BC">
        <w:rPr>
          <w:rFonts w:ascii="Times New Roman" w:hAnsi="Times New Roman" w:cs="Times New Roman"/>
        </w:rPr>
        <w:t>Latvijas Kanoe Federāci</w:t>
      </w:r>
      <w:r w:rsidR="004C31CF" w:rsidRPr="00E602BC">
        <w:rPr>
          <w:rFonts w:ascii="Times New Roman" w:hAnsi="Times New Roman" w:cs="Times New Roman"/>
        </w:rPr>
        <w:t>jas</w:t>
      </w:r>
      <w:r w:rsidR="004C31CF" w:rsidRPr="00E602BC">
        <w:rPr>
          <w:rFonts w:ascii="Times New Roman" w:hAnsi="Times New Roman" w:cs="Times New Roman"/>
        </w:rPr>
        <w:br/>
        <w:t>Airēšanas slaloma apvienība</w:t>
      </w:r>
      <w:r w:rsidRPr="00E602BC">
        <w:rPr>
          <w:rFonts w:ascii="Times New Roman" w:hAnsi="Times New Roman" w:cs="Times New Roman"/>
        </w:rPr>
        <w:br/>
      </w:r>
    </w:p>
    <w:p w14:paraId="1895BCD4" w14:textId="3E765B93" w:rsidR="00CC2B25" w:rsidRPr="00E602BC" w:rsidRDefault="005952AF" w:rsidP="00480E74">
      <w:pPr>
        <w:tabs>
          <w:tab w:val="left" w:pos="567"/>
        </w:tabs>
        <w:spacing w:line="276" w:lineRule="auto"/>
        <w:ind w:firstLine="0"/>
        <w:rPr>
          <w:rFonts w:ascii="Times New Roman" w:hAnsi="Times New Roman" w:cs="Times New Roman"/>
        </w:rPr>
      </w:pPr>
      <w:r w:rsidRPr="00E602BC">
        <w:rPr>
          <w:rFonts w:ascii="Times New Roman" w:hAnsi="Times New Roman" w:cs="Times New Roman"/>
        </w:rPr>
        <w:t>Valdes</w:t>
      </w:r>
      <w:r w:rsidR="006E3B08" w:rsidRPr="00E602BC">
        <w:rPr>
          <w:rFonts w:ascii="Times New Roman" w:hAnsi="Times New Roman" w:cs="Times New Roman"/>
        </w:rPr>
        <w:t xml:space="preserve"> sēdes protokols nr. </w:t>
      </w:r>
      <w:r w:rsidR="006A3442">
        <w:rPr>
          <w:rFonts w:ascii="Times New Roman" w:hAnsi="Times New Roman" w:cs="Times New Roman"/>
        </w:rPr>
        <w:t>20180910</w:t>
      </w:r>
      <w:r w:rsidR="0003349C" w:rsidRPr="00E602BC">
        <w:rPr>
          <w:rFonts w:ascii="Times New Roman" w:hAnsi="Times New Roman" w:cs="Times New Roman"/>
        </w:rPr>
        <w:t>-</w:t>
      </w:r>
      <w:r w:rsidR="00960B4D" w:rsidRPr="00E602BC">
        <w:rPr>
          <w:rFonts w:ascii="Times New Roman" w:hAnsi="Times New Roman" w:cs="Times New Roman"/>
        </w:rPr>
        <w:t>1</w:t>
      </w:r>
    </w:p>
    <w:p w14:paraId="4379D187" w14:textId="0250AF83" w:rsidR="00CC2B25" w:rsidRPr="00E602BC" w:rsidRDefault="0003349C" w:rsidP="00480E74">
      <w:pPr>
        <w:tabs>
          <w:tab w:val="left" w:pos="567"/>
        </w:tabs>
        <w:spacing w:line="276" w:lineRule="auto"/>
        <w:ind w:firstLine="0"/>
        <w:rPr>
          <w:rFonts w:ascii="Times New Roman" w:hAnsi="Times New Roman" w:cs="Times New Roman"/>
        </w:rPr>
      </w:pPr>
      <w:r w:rsidRPr="00E602BC">
        <w:rPr>
          <w:rFonts w:ascii="Times New Roman" w:hAnsi="Times New Roman" w:cs="Times New Roman"/>
        </w:rPr>
        <w:t>Rīgā, 2018</w:t>
      </w:r>
      <w:r w:rsidR="008A01F9" w:rsidRPr="00E602BC">
        <w:rPr>
          <w:rFonts w:ascii="Times New Roman" w:hAnsi="Times New Roman" w:cs="Times New Roman"/>
        </w:rPr>
        <w:t>.</w:t>
      </w:r>
      <w:r w:rsidR="00960B4D" w:rsidRPr="00E602BC">
        <w:rPr>
          <w:rFonts w:ascii="Times New Roman" w:hAnsi="Times New Roman" w:cs="Times New Roman"/>
        </w:rPr>
        <w:t xml:space="preserve"> gada </w:t>
      </w:r>
      <w:r w:rsidR="006A3442">
        <w:rPr>
          <w:rFonts w:ascii="Times New Roman" w:hAnsi="Times New Roman" w:cs="Times New Roman"/>
        </w:rPr>
        <w:t>10</w:t>
      </w:r>
      <w:r w:rsidR="007C27AC" w:rsidRPr="00E602BC">
        <w:rPr>
          <w:rFonts w:ascii="Times New Roman" w:hAnsi="Times New Roman" w:cs="Times New Roman"/>
        </w:rPr>
        <w:t xml:space="preserve">. </w:t>
      </w:r>
      <w:r w:rsidR="006A3442">
        <w:rPr>
          <w:rFonts w:ascii="Times New Roman" w:hAnsi="Times New Roman" w:cs="Times New Roman"/>
        </w:rPr>
        <w:t>septembrī</w:t>
      </w:r>
    </w:p>
    <w:p w14:paraId="336810F2" w14:textId="7E4011D9" w:rsidR="00FB1292" w:rsidRPr="00E602BC" w:rsidRDefault="002B2E3E" w:rsidP="00480E74">
      <w:pPr>
        <w:tabs>
          <w:tab w:val="left" w:pos="567"/>
        </w:tabs>
        <w:spacing w:line="276" w:lineRule="auto"/>
        <w:ind w:firstLine="0"/>
        <w:rPr>
          <w:rFonts w:ascii="Times New Roman" w:hAnsi="Times New Roman" w:cs="Times New Roman"/>
        </w:rPr>
      </w:pPr>
      <w:r w:rsidRPr="00E602BC">
        <w:rPr>
          <w:rFonts w:ascii="Times New Roman" w:hAnsi="Times New Roman" w:cs="Times New Roman"/>
        </w:rPr>
        <w:t>Sēdes s</w:t>
      </w:r>
      <w:r w:rsidR="00CC2B25" w:rsidRPr="00E602BC">
        <w:rPr>
          <w:rFonts w:ascii="Times New Roman" w:hAnsi="Times New Roman" w:cs="Times New Roman"/>
        </w:rPr>
        <w:t xml:space="preserve">ākums </w:t>
      </w:r>
      <w:r w:rsidR="0003349C" w:rsidRPr="00E602BC">
        <w:rPr>
          <w:rFonts w:ascii="Times New Roman" w:hAnsi="Times New Roman" w:cs="Times New Roman"/>
        </w:rPr>
        <w:t>9</w:t>
      </w:r>
      <w:r w:rsidR="008A01F9" w:rsidRPr="00E602BC">
        <w:rPr>
          <w:rFonts w:ascii="Times New Roman" w:hAnsi="Times New Roman" w:cs="Times New Roman"/>
        </w:rPr>
        <w:t>:00</w:t>
      </w:r>
    </w:p>
    <w:p w14:paraId="3A5ED2C8" w14:textId="37023D34" w:rsidR="00FB1292" w:rsidRPr="00E602BC" w:rsidRDefault="00CC2B25" w:rsidP="00480E74">
      <w:pPr>
        <w:tabs>
          <w:tab w:val="left" w:pos="567"/>
        </w:tabs>
        <w:spacing w:line="276" w:lineRule="auto"/>
        <w:ind w:firstLine="0"/>
        <w:rPr>
          <w:rFonts w:ascii="Times New Roman" w:hAnsi="Times New Roman" w:cs="Times New Roman"/>
        </w:rPr>
      </w:pPr>
      <w:r w:rsidRPr="00E602BC">
        <w:rPr>
          <w:rFonts w:ascii="Times New Roman" w:hAnsi="Times New Roman" w:cs="Times New Roman"/>
          <w:i/>
        </w:rPr>
        <w:t>Sēdes vadītājs</w:t>
      </w:r>
      <w:r w:rsidRPr="00E602BC">
        <w:rPr>
          <w:rFonts w:ascii="Times New Roman" w:hAnsi="Times New Roman" w:cs="Times New Roman"/>
        </w:rPr>
        <w:t>- Aivars Rodčenko</w:t>
      </w:r>
    </w:p>
    <w:p w14:paraId="62C90557" w14:textId="36B3D634" w:rsidR="00FB1292" w:rsidRPr="00E602BC" w:rsidRDefault="006E3B08" w:rsidP="00480E74">
      <w:pPr>
        <w:tabs>
          <w:tab w:val="left" w:pos="567"/>
        </w:tabs>
        <w:spacing w:line="276" w:lineRule="auto"/>
        <w:ind w:firstLine="0"/>
        <w:rPr>
          <w:rFonts w:ascii="Times New Roman" w:hAnsi="Times New Roman" w:cs="Times New Roman"/>
        </w:rPr>
      </w:pPr>
      <w:r w:rsidRPr="00E602BC">
        <w:rPr>
          <w:rFonts w:ascii="Times New Roman" w:hAnsi="Times New Roman" w:cs="Times New Roman"/>
          <w:i/>
        </w:rPr>
        <w:t>Protokolists</w:t>
      </w:r>
      <w:r w:rsidR="00CC2B25" w:rsidRPr="00E602BC">
        <w:rPr>
          <w:rFonts w:ascii="Times New Roman" w:hAnsi="Times New Roman" w:cs="Times New Roman"/>
        </w:rPr>
        <w:t xml:space="preserve">- </w:t>
      </w:r>
      <w:r w:rsidR="00E420F4">
        <w:rPr>
          <w:rFonts w:ascii="Times New Roman" w:hAnsi="Times New Roman" w:cs="Times New Roman"/>
        </w:rPr>
        <w:t>Aivars Rodčenko</w:t>
      </w:r>
      <w:bookmarkStart w:id="0" w:name="_GoBack"/>
      <w:bookmarkEnd w:id="0"/>
    </w:p>
    <w:p w14:paraId="6C3FB22A" w14:textId="3CA2F0BC" w:rsidR="005952AF" w:rsidRPr="00E602BC" w:rsidRDefault="00F50564" w:rsidP="00480E74">
      <w:pPr>
        <w:tabs>
          <w:tab w:val="left" w:pos="567"/>
        </w:tabs>
        <w:spacing w:line="276" w:lineRule="auto"/>
        <w:ind w:firstLine="0"/>
        <w:rPr>
          <w:rFonts w:ascii="Times New Roman" w:hAnsi="Times New Roman" w:cs="Times New Roman"/>
        </w:rPr>
      </w:pPr>
      <w:r w:rsidRPr="00E602BC">
        <w:rPr>
          <w:rFonts w:ascii="Times New Roman" w:hAnsi="Times New Roman" w:cs="Times New Roman"/>
          <w:i/>
        </w:rPr>
        <w:t xml:space="preserve">ASA valde </w:t>
      </w:r>
      <w:r w:rsidR="00CC2B25" w:rsidRPr="00E602BC">
        <w:rPr>
          <w:rFonts w:ascii="Times New Roman" w:hAnsi="Times New Roman" w:cs="Times New Roman"/>
        </w:rPr>
        <w:t xml:space="preserve">- </w:t>
      </w:r>
      <w:r w:rsidR="00794845" w:rsidRPr="00E602BC">
        <w:rPr>
          <w:rFonts w:ascii="Times New Roman" w:hAnsi="Times New Roman" w:cs="Times New Roman"/>
        </w:rPr>
        <w:t>Aivars Rodčenko</w:t>
      </w:r>
      <w:r w:rsidR="005D6A96" w:rsidRPr="00E602BC">
        <w:rPr>
          <w:rFonts w:ascii="Times New Roman" w:hAnsi="Times New Roman" w:cs="Times New Roman"/>
        </w:rPr>
        <w:t xml:space="preserve"> </w:t>
      </w:r>
      <w:r w:rsidR="00794845" w:rsidRPr="00E602BC">
        <w:rPr>
          <w:rFonts w:ascii="Times New Roman" w:hAnsi="Times New Roman" w:cs="Times New Roman"/>
        </w:rPr>
        <w:t xml:space="preserve">(ASA </w:t>
      </w:r>
      <w:r w:rsidR="00960B4D" w:rsidRPr="00E602BC">
        <w:rPr>
          <w:rFonts w:ascii="Times New Roman" w:hAnsi="Times New Roman" w:cs="Times New Roman"/>
        </w:rPr>
        <w:t>vadītājs</w:t>
      </w:r>
      <w:r w:rsidR="005952AF" w:rsidRPr="00E602BC">
        <w:rPr>
          <w:rFonts w:ascii="Times New Roman" w:hAnsi="Times New Roman" w:cs="Times New Roman"/>
        </w:rPr>
        <w:t xml:space="preserve">), </w:t>
      </w:r>
      <w:r w:rsidR="00CC2B25" w:rsidRPr="00E602BC">
        <w:rPr>
          <w:rFonts w:ascii="Times New Roman" w:hAnsi="Times New Roman" w:cs="Times New Roman"/>
        </w:rPr>
        <w:t>Aivars Misiņš</w:t>
      </w:r>
      <w:r w:rsidR="005D6A96" w:rsidRPr="00E602BC">
        <w:rPr>
          <w:rFonts w:ascii="Times New Roman" w:hAnsi="Times New Roman" w:cs="Times New Roman"/>
        </w:rPr>
        <w:t xml:space="preserve"> </w:t>
      </w:r>
      <w:r w:rsidR="00CC2B25" w:rsidRPr="00E602BC">
        <w:rPr>
          <w:rFonts w:ascii="Times New Roman" w:hAnsi="Times New Roman" w:cs="Times New Roman"/>
        </w:rPr>
        <w:t>(</w:t>
      </w:r>
      <w:r w:rsidR="008427C9" w:rsidRPr="00E602BC">
        <w:rPr>
          <w:rFonts w:ascii="Times New Roman" w:hAnsi="Times New Roman" w:cs="Times New Roman"/>
        </w:rPr>
        <w:t>ASA valdes loceklis</w:t>
      </w:r>
      <w:r w:rsidR="00CC2B25" w:rsidRPr="00E602BC">
        <w:rPr>
          <w:rFonts w:ascii="Times New Roman" w:hAnsi="Times New Roman" w:cs="Times New Roman"/>
        </w:rPr>
        <w:t xml:space="preserve">), </w:t>
      </w:r>
      <w:r w:rsidR="005952AF" w:rsidRPr="00E602BC">
        <w:rPr>
          <w:rFonts w:ascii="Times New Roman" w:hAnsi="Times New Roman" w:cs="Times New Roman"/>
        </w:rPr>
        <w:t>Mārci</w:t>
      </w:r>
      <w:r w:rsidR="00960B4D" w:rsidRPr="00E602BC">
        <w:rPr>
          <w:rFonts w:ascii="Times New Roman" w:hAnsi="Times New Roman" w:cs="Times New Roman"/>
        </w:rPr>
        <w:t>s Laidiņš (ASA valdes loceklis)</w:t>
      </w:r>
      <w:r w:rsidR="00B46E7E" w:rsidRPr="00E602BC">
        <w:rPr>
          <w:rFonts w:ascii="Times New Roman" w:hAnsi="Times New Roman" w:cs="Times New Roman"/>
        </w:rPr>
        <w:t>, Ivars Sīmanis</w:t>
      </w:r>
      <w:r w:rsidR="005D6A96" w:rsidRPr="00E602BC">
        <w:rPr>
          <w:rFonts w:ascii="Times New Roman" w:hAnsi="Times New Roman" w:cs="Times New Roman"/>
        </w:rPr>
        <w:t xml:space="preserve"> </w:t>
      </w:r>
      <w:r w:rsidR="00B46E7E" w:rsidRPr="00E602BC">
        <w:rPr>
          <w:rFonts w:ascii="Times New Roman" w:hAnsi="Times New Roman" w:cs="Times New Roman"/>
        </w:rPr>
        <w:t>(LKF prezidents)</w:t>
      </w:r>
    </w:p>
    <w:p w14:paraId="57EE336D" w14:textId="77777777" w:rsidR="00CC2B25" w:rsidRPr="00E602BC" w:rsidRDefault="00CC2B25" w:rsidP="00480E74">
      <w:pPr>
        <w:tabs>
          <w:tab w:val="left" w:pos="567"/>
        </w:tabs>
        <w:ind w:firstLine="0"/>
        <w:rPr>
          <w:rFonts w:ascii="Times New Roman" w:hAnsi="Times New Roman" w:cs="Times New Roman"/>
        </w:rPr>
      </w:pPr>
      <w:r w:rsidRPr="00E602BC">
        <w:rPr>
          <w:rFonts w:ascii="Times New Roman" w:hAnsi="Times New Roman" w:cs="Times New Roman"/>
        </w:rPr>
        <w:t>DARBA KĀRTĪBA:</w:t>
      </w:r>
    </w:p>
    <w:p w14:paraId="6DF3264F" w14:textId="04E5A840" w:rsidR="00730150" w:rsidRPr="00E602BC" w:rsidRDefault="00730150" w:rsidP="008A01F9">
      <w:pPr>
        <w:rPr>
          <w:rFonts w:ascii="Times New Roman" w:hAnsi="Times New Roman" w:cs="Times New Roman"/>
        </w:rPr>
      </w:pPr>
    </w:p>
    <w:p w14:paraId="3C5BEF7E" w14:textId="31142C45" w:rsidR="00CC2B25" w:rsidRPr="00E602BC" w:rsidRDefault="00CC2B25" w:rsidP="008A01F9">
      <w:pPr>
        <w:rPr>
          <w:rFonts w:ascii="Times New Roman" w:hAnsi="Times New Roman" w:cs="Times New Roman"/>
        </w:rPr>
      </w:pPr>
      <w:r w:rsidRPr="00E602BC">
        <w:rPr>
          <w:rFonts w:ascii="Times New Roman" w:hAnsi="Times New Roman" w:cs="Times New Roman"/>
        </w:rPr>
        <w:t>DARBA GAITA:</w:t>
      </w:r>
    </w:p>
    <w:p w14:paraId="55641D17" w14:textId="77777777" w:rsidR="007C27AC" w:rsidRDefault="007C27AC" w:rsidP="007C27AC">
      <w:pPr>
        <w:rPr>
          <w:rFonts w:ascii="Times New Roman" w:hAnsi="Times New Roman" w:cs="Times New Roman"/>
          <w:shd w:val="clear" w:color="auto" w:fill="FFFFFF"/>
        </w:rPr>
      </w:pPr>
    </w:p>
    <w:p w14:paraId="6BFD6C73" w14:textId="77777777" w:rsidR="00E420F4" w:rsidRDefault="00D37DF1">
      <w:pPr>
        <w:pStyle w:val="TOC1"/>
        <w:rPr>
          <w:rFonts w:eastAsiaTheme="minorEastAsia"/>
          <w:noProof/>
          <w:szCs w:val="24"/>
          <w:lang w:val="en-US" w:eastAsia="ja-JP"/>
        </w:rPr>
      </w:pPr>
      <w:r>
        <w:rPr>
          <w:rFonts w:ascii="Times New Roman" w:hAnsi="Times New Roman" w:cs="Times New Roman"/>
          <w:shd w:val="clear" w:color="auto" w:fill="FFFFFF"/>
        </w:rPr>
        <w:fldChar w:fldCharType="begin"/>
      </w:r>
      <w:r>
        <w:rPr>
          <w:rFonts w:ascii="Times New Roman" w:hAnsi="Times New Roman" w:cs="Times New Roman"/>
          <w:shd w:val="clear" w:color="auto" w:fill="FFFFFF"/>
        </w:rPr>
        <w:instrText xml:space="preserve"> TOC \o "1-3" </w:instrText>
      </w:r>
      <w:r>
        <w:rPr>
          <w:rFonts w:ascii="Times New Roman" w:hAnsi="Times New Roman" w:cs="Times New Roman"/>
          <w:shd w:val="clear" w:color="auto" w:fill="FFFFFF"/>
        </w:rPr>
        <w:fldChar w:fldCharType="separate"/>
      </w:r>
      <w:r w:rsidR="00E420F4" w:rsidRPr="00E84885">
        <w:rPr>
          <w:noProof/>
        </w:rPr>
        <w:t>1.</w:t>
      </w:r>
      <w:r w:rsidR="00E420F4">
        <w:rPr>
          <w:rFonts w:eastAsiaTheme="minorEastAsia"/>
          <w:noProof/>
          <w:szCs w:val="24"/>
          <w:lang w:val="en-US" w:eastAsia="ja-JP"/>
        </w:rPr>
        <w:tab/>
      </w:r>
      <w:r w:rsidR="00E420F4" w:rsidRPr="00E84885">
        <w:rPr>
          <w:noProof/>
          <w:shd w:val="clear" w:color="auto" w:fill="FFFFFF"/>
        </w:rPr>
        <w:t>Licenču un ranga sistēmas uzlabošana 2019. gadā</w:t>
      </w:r>
      <w:r w:rsidR="00E420F4">
        <w:rPr>
          <w:noProof/>
        </w:rPr>
        <w:tab/>
      </w:r>
      <w:r w:rsidR="00E420F4">
        <w:rPr>
          <w:noProof/>
        </w:rPr>
        <w:fldChar w:fldCharType="begin"/>
      </w:r>
      <w:r w:rsidR="00E420F4">
        <w:rPr>
          <w:noProof/>
        </w:rPr>
        <w:instrText xml:space="preserve"> PAGEREF _Toc398315170 \h </w:instrText>
      </w:r>
      <w:r w:rsidR="00E420F4">
        <w:rPr>
          <w:noProof/>
        </w:rPr>
      </w:r>
      <w:r w:rsidR="00E420F4">
        <w:rPr>
          <w:noProof/>
        </w:rPr>
        <w:fldChar w:fldCharType="separate"/>
      </w:r>
      <w:r w:rsidR="00E420F4">
        <w:rPr>
          <w:noProof/>
        </w:rPr>
        <w:t>2</w:t>
      </w:r>
      <w:r w:rsidR="00E420F4">
        <w:rPr>
          <w:noProof/>
        </w:rPr>
        <w:fldChar w:fldCharType="end"/>
      </w:r>
    </w:p>
    <w:p w14:paraId="743670C9" w14:textId="77777777" w:rsidR="00E420F4" w:rsidRDefault="00E420F4">
      <w:pPr>
        <w:pStyle w:val="TOC1"/>
        <w:rPr>
          <w:rFonts w:eastAsiaTheme="minorEastAsia"/>
          <w:noProof/>
          <w:szCs w:val="24"/>
          <w:lang w:val="en-US" w:eastAsia="ja-JP"/>
        </w:rPr>
      </w:pPr>
      <w:r w:rsidRPr="00E84885">
        <w:rPr>
          <w:noProof/>
        </w:rPr>
        <w:t>2.</w:t>
      </w:r>
      <w:r>
        <w:rPr>
          <w:rFonts w:eastAsiaTheme="minorEastAsia"/>
          <w:noProof/>
          <w:szCs w:val="24"/>
          <w:lang w:val="en-US" w:eastAsia="ja-JP"/>
        </w:rPr>
        <w:tab/>
      </w:r>
      <w:r w:rsidRPr="00E84885">
        <w:rPr>
          <w:noProof/>
          <w:shd w:val="clear" w:color="auto" w:fill="FFFFFF"/>
        </w:rPr>
        <w:t>Kritēriji dalībai ICF sacensībās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_Toc398315171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791B658" w14:textId="77777777" w:rsidR="00E420F4" w:rsidRDefault="00E420F4">
      <w:pPr>
        <w:pStyle w:val="TOC1"/>
        <w:rPr>
          <w:rFonts w:eastAsiaTheme="minorEastAsia"/>
          <w:noProof/>
          <w:szCs w:val="24"/>
          <w:lang w:val="en-US" w:eastAsia="ja-JP"/>
        </w:rPr>
      </w:pPr>
      <w:r w:rsidRPr="00E84885">
        <w:rPr>
          <w:noProof/>
        </w:rPr>
        <w:t>3.</w:t>
      </w:r>
      <w:r>
        <w:rPr>
          <w:rFonts w:eastAsiaTheme="minorEastAsia"/>
          <w:noProof/>
          <w:szCs w:val="24"/>
          <w:lang w:val="en-US" w:eastAsia="ja-JP"/>
        </w:rPr>
        <w:tab/>
      </w:r>
      <w:r w:rsidRPr="00E84885">
        <w:rPr>
          <w:noProof/>
          <w:shd w:val="clear" w:color="auto" w:fill="FFFFFF"/>
        </w:rPr>
        <w:t>Sezonas noslēguma nometne un ziemas nometne izlasei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_Toc398315172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C0D3A63" w14:textId="77777777" w:rsidR="00E420F4" w:rsidRDefault="00E420F4">
      <w:pPr>
        <w:pStyle w:val="TOC1"/>
        <w:rPr>
          <w:rFonts w:eastAsiaTheme="minorEastAsia"/>
          <w:noProof/>
          <w:szCs w:val="24"/>
          <w:lang w:val="en-US" w:eastAsia="ja-JP"/>
        </w:rPr>
      </w:pPr>
      <w:r w:rsidRPr="00E84885">
        <w:rPr>
          <w:noProof/>
        </w:rPr>
        <w:t>4.</w:t>
      </w:r>
      <w:r>
        <w:rPr>
          <w:rFonts w:eastAsiaTheme="minorEastAsia"/>
          <w:noProof/>
          <w:szCs w:val="24"/>
          <w:lang w:val="en-US" w:eastAsia="ja-JP"/>
        </w:rPr>
        <w:tab/>
      </w:r>
      <w:r w:rsidRPr="00E84885">
        <w:rPr>
          <w:noProof/>
          <w:shd w:val="clear" w:color="auto" w:fill="FFFFFF"/>
        </w:rPr>
        <w:t>Treneru kategorijas sporta skolās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_Toc398315173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285E1CD" w14:textId="77777777" w:rsidR="00E420F4" w:rsidRDefault="00E420F4">
      <w:pPr>
        <w:pStyle w:val="TOC1"/>
        <w:rPr>
          <w:rFonts w:eastAsiaTheme="minorEastAsia"/>
          <w:noProof/>
          <w:szCs w:val="24"/>
          <w:lang w:val="en-US" w:eastAsia="ja-JP"/>
        </w:rPr>
      </w:pPr>
      <w:r w:rsidRPr="00E84885">
        <w:rPr>
          <w:noProof/>
        </w:rPr>
        <w:t>5.</w:t>
      </w:r>
      <w:r>
        <w:rPr>
          <w:rFonts w:eastAsiaTheme="minorEastAsia"/>
          <w:noProof/>
          <w:szCs w:val="24"/>
          <w:lang w:val="en-US" w:eastAsia="ja-JP"/>
        </w:rPr>
        <w:tab/>
      </w:r>
      <w:r w:rsidRPr="00E84885">
        <w:rPr>
          <w:noProof/>
          <w:shd w:val="clear" w:color="auto" w:fill="FFFFFF"/>
        </w:rPr>
        <w:t>ASA valdes nolikums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_Toc398315174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5343649" w14:textId="77777777" w:rsidR="00E420F4" w:rsidRDefault="00E420F4">
      <w:pPr>
        <w:pStyle w:val="TOC1"/>
        <w:rPr>
          <w:rFonts w:eastAsiaTheme="minorEastAsia"/>
          <w:noProof/>
          <w:szCs w:val="24"/>
          <w:lang w:val="en-US" w:eastAsia="ja-JP"/>
        </w:rPr>
      </w:pPr>
      <w:r w:rsidRPr="00E84885">
        <w:rPr>
          <w:noProof/>
        </w:rPr>
        <w:t>6.</w:t>
      </w:r>
      <w:r>
        <w:rPr>
          <w:rFonts w:eastAsiaTheme="minorEastAsia"/>
          <w:noProof/>
          <w:szCs w:val="24"/>
          <w:lang w:val="en-US" w:eastAsia="ja-JP"/>
        </w:rPr>
        <w:tab/>
      </w:r>
      <w:r>
        <w:rPr>
          <w:noProof/>
        </w:rPr>
        <w:t>VFS 2019. Gadā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_Toc398315175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F136CEF" w14:textId="77777777" w:rsidR="00E420F4" w:rsidRDefault="00E420F4">
      <w:pPr>
        <w:pStyle w:val="TOC1"/>
        <w:rPr>
          <w:rFonts w:eastAsiaTheme="minorEastAsia"/>
          <w:noProof/>
          <w:szCs w:val="24"/>
          <w:lang w:val="en-US" w:eastAsia="ja-JP"/>
        </w:rPr>
      </w:pPr>
      <w:r w:rsidRPr="00E84885">
        <w:rPr>
          <w:noProof/>
        </w:rPr>
        <w:t>7.</w:t>
      </w:r>
      <w:r>
        <w:rPr>
          <w:rFonts w:eastAsiaTheme="minorEastAsia"/>
          <w:noProof/>
          <w:szCs w:val="24"/>
          <w:lang w:val="en-US" w:eastAsia="ja-JP"/>
        </w:rPr>
        <w:tab/>
      </w:r>
      <w:r>
        <w:rPr>
          <w:noProof/>
        </w:rPr>
        <w:t>Latvijas Jaunatnes Olimpiāde 2019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_Toc398315176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4746D235" w14:textId="77777777" w:rsidR="00E420F4" w:rsidRDefault="00E420F4">
      <w:pPr>
        <w:pStyle w:val="TOC1"/>
        <w:rPr>
          <w:rFonts w:eastAsiaTheme="minorEastAsia"/>
          <w:noProof/>
          <w:szCs w:val="24"/>
          <w:lang w:val="en-US" w:eastAsia="ja-JP"/>
        </w:rPr>
      </w:pPr>
      <w:r w:rsidRPr="00E84885">
        <w:rPr>
          <w:noProof/>
        </w:rPr>
        <w:t>8.</w:t>
      </w:r>
      <w:r>
        <w:rPr>
          <w:rFonts w:eastAsiaTheme="minorEastAsia"/>
          <w:noProof/>
          <w:szCs w:val="24"/>
          <w:lang w:val="en-US" w:eastAsia="ja-JP"/>
        </w:rPr>
        <w:tab/>
      </w:r>
      <w:r>
        <w:rPr>
          <w:noProof/>
        </w:rPr>
        <w:t>Pieteikumi starptautiskajām sacensībām, nolikums starptautiskām sacensībām, atgriezeniskās saites uzturēšana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_Toc398315177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2FB1CBD" w14:textId="77777777" w:rsidR="00E420F4" w:rsidRDefault="00E420F4">
      <w:pPr>
        <w:pStyle w:val="TOC1"/>
        <w:rPr>
          <w:rFonts w:eastAsiaTheme="minorEastAsia"/>
          <w:noProof/>
          <w:szCs w:val="24"/>
          <w:lang w:val="en-US" w:eastAsia="ja-JP"/>
        </w:rPr>
      </w:pPr>
      <w:r w:rsidRPr="00E84885">
        <w:rPr>
          <w:noProof/>
        </w:rPr>
        <w:t>9.</w:t>
      </w:r>
      <w:r>
        <w:rPr>
          <w:rFonts w:eastAsiaTheme="minorEastAsia"/>
          <w:noProof/>
          <w:szCs w:val="24"/>
          <w:lang w:val="en-US" w:eastAsia="ja-JP"/>
        </w:rPr>
        <w:tab/>
      </w:r>
      <w:r>
        <w:rPr>
          <w:noProof/>
        </w:rPr>
        <w:t>LSFP finansējums tiesnešu sistēmas veidošanā un uzturēšanā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_Toc398315178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68A3E32" w14:textId="77777777" w:rsidR="00E420F4" w:rsidRDefault="00E420F4">
      <w:pPr>
        <w:pStyle w:val="TOC1"/>
        <w:tabs>
          <w:tab w:val="left" w:pos="555"/>
        </w:tabs>
        <w:rPr>
          <w:rFonts w:eastAsiaTheme="minorEastAsia"/>
          <w:noProof/>
          <w:szCs w:val="24"/>
          <w:lang w:val="en-US" w:eastAsia="ja-JP"/>
        </w:rPr>
      </w:pPr>
      <w:r w:rsidRPr="00E84885">
        <w:rPr>
          <w:noProof/>
        </w:rPr>
        <w:t>10.</w:t>
      </w:r>
      <w:r>
        <w:rPr>
          <w:rFonts w:eastAsiaTheme="minorEastAsia"/>
          <w:noProof/>
          <w:szCs w:val="24"/>
          <w:lang w:val="en-US" w:eastAsia="ja-JP"/>
        </w:rPr>
        <w:tab/>
      </w:r>
      <w:r>
        <w:rPr>
          <w:noProof/>
        </w:rPr>
        <w:t>Kajaku krosa sacensības 2019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_Toc398315179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0810592" w14:textId="77777777" w:rsidR="00E420F4" w:rsidRDefault="00E420F4">
      <w:pPr>
        <w:pStyle w:val="TOC1"/>
        <w:tabs>
          <w:tab w:val="left" w:pos="555"/>
        </w:tabs>
        <w:rPr>
          <w:rFonts w:eastAsiaTheme="minorEastAsia"/>
          <w:noProof/>
          <w:szCs w:val="24"/>
          <w:lang w:val="en-US" w:eastAsia="ja-JP"/>
        </w:rPr>
      </w:pPr>
      <w:r w:rsidRPr="00E84885">
        <w:rPr>
          <w:noProof/>
        </w:rPr>
        <w:t>11.</w:t>
      </w:r>
      <w:r>
        <w:rPr>
          <w:rFonts w:eastAsiaTheme="minorEastAsia"/>
          <w:noProof/>
          <w:szCs w:val="24"/>
          <w:lang w:val="en-US" w:eastAsia="ja-JP"/>
        </w:rPr>
        <w:tab/>
      </w:r>
      <w:r>
        <w:rPr>
          <w:noProof/>
        </w:rPr>
        <w:t>Līgums ar potenciālo LKF sacensību rīkotāju 2019. Gadā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_Toc398315180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0BF70C1" w14:textId="77777777" w:rsidR="00E420F4" w:rsidRDefault="00E420F4">
      <w:pPr>
        <w:pStyle w:val="TOC1"/>
        <w:tabs>
          <w:tab w:val="left" w:pos="555"/>
        </w:tabs>
        <w:rPr>
          <w:rFonts w:eastAsiaTheme="minorEastAsia"/>
          <w:noProof/>
          <w:szCs w:val="24"/>
          <w:lang w:val="en-US" w:eastAsia="ja-JP"/>
        </w:rPr>
      </w:pPr>
      <w:r w:rsidRPr="00E84885">
        <w:rPr>
          <w:noProof/>
        </w:rPr>
        <w:t>12.</w:t>
      </w:r>
      <w:r>
        <w:rPr>
          <w:rFonts w:eastAsiaTheme="minorEastAsia"/>
          <w:noProof/>
          <w:szCs w:val="24"/>
          <w:lang w:val="en-US" w:eastAsia="ja-JP"/>
        </w:rPr>
        <w:tab/>
      </w:r>
      <w:r>
        <w:rPr>
          <w:noProof/>
        </w:rPr>
        <w:t>Sacensību kalendārs 2019. Gadam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_Toc398315181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B55773A" w14:textId="77777777" w:rsidR="00E420F4" w:rsidRDefault="00E420F4">
      <w:pPr>
        <w:pStyle w:val="TOC1"/>
        <w:tabs>
          <w:tab w:val="left" w:pos="555"/>
        </w:tabs>
        <w:rPr>
          <w:rFonts w:eastAsiaTheme="minorEastAsia"/>
          <w:noProof/>
          <w:szCs w:val="24"/>
          <w:lang w:val="en-US" w:eastAsia="ja-JP"/>
        </w:rPr>
      </w:pPr>
      <w:r w:rsidRPr="00E84885">
        <w:rPr>
          <w:noProof/>
        </w:rPr>
        <w:t>13.</w:t>
      </w:r>
      <w:r>
        <w:rPr>
          <w:rFonts w:eastAsiaTheme="minorEastAsia"/>
          <w:noProof/>
          <w:szCs w:val="24"/>
          <w:lang w:val="en-US" w:eastAsia="ja-JP"/>
        </w:rPr>
        <w:tab/>
      </w:r>
      <w:r>
        <w:rPr>
          <w:noProof/>
        </w:rPr>
        <w:t>Smaiļošanas trenažieri no ASA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_Toc398315182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08CBC11E" w14:textId="77777777" w:rsidR="00E420F4" w:rsidRDefault="00E420F4">
      <w:pPr>
        <w:pStyle w:val="TOC1"/>
        <w:tabs>
          <w:tab w:val="left" w:pos="555"/>
        </w:tabs>
        <w:rPr>
          <w:rFonts w:eastAsiaTheme="minorEastAsia"/>
          <w:noProof/>
          <w:szCs w:val="24"/>
          <w:lang w:val="en-US" w:eastAsia="ja-JP"/>
        </w:rPr>
      </w:pPr>
      <w:r w:rsidRPr="00E84885">
        <w:rPr>
          <w:noProof/>
        </w:rPr>
        <w:t>14.</w:t>
      </w:r>
      <w:r>
        <w:rPr>
          <w:rFonts w:eastAsiaTheme="minorEastAsia"/>
          <w:noProof/>
          <w:szCs w:val="24"/>
          <w:lang w:val="en-US" w:eastAsia="ja-JP"/>
        </w:rPr>
        <w:tab/>
      </w:r>
      <w:r>
        <w:rPr>
          <w:noProof/>
        </w:rPr>
        <w:t>Atbalsts no pašvaldībām LKF sacensību rīkošanai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_Toc398315183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0BBC5599" w14:textId="77777777" w:rsidR="00E420F4" w:rsidRDefault="00E420F4">
      <w:pPr>
        <w:pStyle w:val="TOC1"/>
        <w:tabs>
          <w:tab w:val="left" w:pos="555"/>
        </w:tabs>
        <w:rPr>
          <w:rFonts w:eastAsiaTheme="minorEastAsia"/>
          <w:noProof/>
          <w:szCs w:val="24"/>
          <w:lang w:val="en-US" w:eastAsia="ja-JP"/>
        </w:rPr>
      </w:pPr>
      <w:r w:rsidRPr="00E84885">
        <w:rPr>
          <w:noProof/>
        </w:rPr>
        <w:t>15.</w:t>
      </w:r>
      <w:r>
        <w:rPr>
          <w:rFonts w:eastAsiaTheme="minorEastAsia"/>
          <w:noProof/>
          <w:szCs w:val="24"/>
          <w:lang w:val="en-US" w:eastAsia="ja-JP"/>
        </w:rPr>
        <w:tab/>
      </w:r>
      <w:r>
        <w:rPr>
          <w:noProof/>
        </w:rPr>
        <w:t>Mājas lapa un sociālie tīkli ASA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_Toc398315184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32C7CD0" w14:textId="77777777" w:rsidR="00E420F4" w:rsidRDefault="00E420F4">
      <w:pPr>
        <w:pStyle w:val="TOC1"/>
        <w:tabs>
          <w:tab w:val="left" w:pos="555"/>
        </w:tabs>
        <w:rPr>
          <w:rFonts w:eastAsiaTheme="minorEastAsia"/>
          <w:noProof/>
          <w:szCs w:val="24"/>
          <w:lang w:val="en-US" w:eastAsia="ja-JP"/>
        </w:rPr>
      </w:pPr>
      <w:r w:rsidRPr="00E84885">
        <w:rPr>
          <w:noProof/>
        </w:rPr>
        <w:t>16.</w:t>
      </w:r>
      <w:r>
        <w:rPr>
          <w:rFonts w:eastAsiaTheme="minorEastAsia"/>
          <w:noProof/>
          <w:szCs w:val="24"/>
          <w:lang w:val="en-US" w:eastAsia="ja-JP"/>
        </w:rPr>
        <w:tab/>
      </w:r>
      <w:r>
        <w:rPr>
          <w:noProof/>
        </w:rPr>
        <w:t>ASA logotipa apstiprināšana;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_Toc398315185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6CBD142C" w14:textId="77777777" w:rsidR="00E420F4" w:rsidRDefault="00E420F4">
      <w:pPr>
        <w:pStyle w:val="TOC1"/>
        <w:tabs>
          <w:tab w:val="left" w:pos="555"/>
        </w:tabs>
        <w:rPr>
          <w:rFonts w:eastAsiaTheme="minorEastAsia"/>
          <w:noProof/>
          <w:szCs w:val="24"/>
          <w:lang w:val="en-US" w:eastAsia="ja-JP"/>
        </w:rPr>
      </w:pPr>
      <w:r w:rsidRPr="00E84885">
        <w:rPr>
          <w:noProof/>
        </w:rPr>
        <w:t>17.</w:t>
      </w:r>
      <w:r>
        <w:rPr>
          <w:rFonts w:eastAsiaTheme="minorEastAsia"/>
          <w:noProof/>
          <w:szCs w:val="24"/>
          <w:lang w:val="en-US" w:eastAsia="ja-JP"/>
        </w:rPr>
        <w:tab/>
      </w:r>
      <w:r>
        <w:rPr>
          <w:noProof/>
        </w:rPr>
        <w:t>Ziemas VFS  slēpošanas nometne un sacensības.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_Toc398315186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2CBBC94E" w14:textId="77777777" w:rsidR="00E420F4" w:rsidRDefault="00E420F4">
      <w:pPr>
        <w:pStyle w:val="TOC1"/>
        <w:tabs>
          <w:tab w:val="left" w:pos="555"/>
        </w:tabs>
        <w:rPr>
          <w:rFonts w:eastAsiaTheme="minorEastAsia"/>
          <w:noProof/>
          <w:szCs w:val="24"/>
          <w:lang w:val="en-US" w:eastAsia="ja-JP"/>
        </w:rPr>
      </w:pPr>
      <w:r w:rsidRPr="00E84885">
        <w:rPr>
          <w:noProof/>
        </w:rPr>
        <w:t>18.</w:t>
      </w:r>
      <w:r>
        <w:rPr>
          <w:rFonts w:eastAsiaTheme="minorEastAsia"/>
          <w:noProof/>
          <w:szCs w:val="24"/>
          <w:lang w:val="en-US" w:eastAsia="ja-JP"/>
        </w:rPr>
        <w:tab/>
      </w:r>
      <w:r>
        <w:rPr>
          <w:noProof/>
        </w:rPr>
        <w:t>Ozolnieku sporta skola kā LKF biedrs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_Toc398315187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3B268FC6" w14:textId="77777777" w:rsidR="00E420F4" w:rsidRDefault="00E420F4">
      <w:pPr>
        <w:pStyle w:val="TOC1"/>
        <w:tabs>
          <w:tab w:val="left" w:pos="555"/>
        </w:tabs>
        <w:rPr>
          <w:rFonts w:eastAsiaTheme="minorEastAsia"/>
          <w:noProof/>
          <w:szCs w:val="24"/>
          <w:lang w:val="en-US" w:eastAsia="ja-JP"/>
        </w:rPr>
      </w:pPr>
      <w:r w:rsidRPr="00E84885">
        <w:rPr>
          <w:noProof/>
        </w:rPr>
        <w:t>19.</w:t>
      </w:r>
      <w:r>
        <w:rPr>
          <w:rFonts w:eastAsiaTheme="minorEastAsia"/>
          <w:noProof/>
          <w:szCs w:val="24"/>
          <w:lang w:val="en-US" w:eastAsia="ja-JP"/>
        </w:rPr>
        <w:tab/>
      </w:r>
      <w:r>
        <w:rPr>
          <w:noProof/>
        </w:rPr>
        <w:t>Izlases un izlases kandidātu sistēma – publicēta mājas lapā;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_Toc398315188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16681FC" w14:textId="77777777" w:rsidR="00E420F4" w:rsidRDefault="00E420F4">
      <w:pPr>
        <w:pStyle w:val="TOC1"/>
        <w:tabs>
          <w:tab w:val="left" w:pos="555"/>
        </w:tabs>
        <w:rPr>
          <w:rFonts w:eastAsiaTheme="minorEastAsia"/>
          <w:noProof/>
          <w:szCs w:val="24"/>
          <w:lang w:val="en-US" w:eastAsia="ja-JP"/>
        </w:rPr>
      </w:pPr>
      <w:r w:rsidRPr="00E84885">
        <w:rPr>
          <w:noProof/>
        </w:rPr>
        <w:t>20.</w:t>
      </w:r>
      <w:r>
        <w:rPr>
          <w:rFonts w:eastAsiaTheme="minorEastAsia"/>
          <w:noProof/>
          <w:szCs w:val="24"/>
          <w:lang w:val="en-US" w:eastAsia="ja-JP"/>
        </w:rPr>
        <w:tab/>
      </w:r>
      <w:r>
        <w:rPr>
          <w:noProof/>
        </w:rPr>
        <w:t>Sarunas par Baltijas kausiem un Baltijas rtangu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_Toc398315189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0C716BCC" w14:textId="77777777" w:rsidR="002B0A28" w:rsidRDefault="00D37DF1" w:rsidP="007C27AC">
      <w:p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fldChar w:fldCharType="end"/>
      </w:r>
    </w:p>
    <w:p w14:paraId="74C9CDBE" w14:textId="77777777" w:rsidR="00ED6E9E" w:rsidRDefault="00ED6E9E" w:rsidP="007C27AC">
      <w:pPr>
        <w:rPr>
          <w:rFonts w:ascii="Times New Roman" w:hAnsi="Times New Roman" w:cs="Times New Roman"/>
          <w:shd w:val="clear" w:color="auto" w:fill="FFFFFF"/>
        </w:rPr>
      </w:pPr>
    </w:p>
    <w:p w14:paraId="7CE6E197" w14:textId="77777777" w:rsidR="00ED6E9E" w:rsidRDefault="00ED6E9E" w:rsidP="007C27AC">
      <w:pPr>
        <w:rPr>
          <w:rFonts w:ascii="Times New Roman" w:hAnsi="Times New Roman" w:cs="Times New Roman"/>
          <w:shd w:val="clear" w:color="auto" w:fill="FFFFFF"/>
        </w:rPr>
      </w:pPr>
    </w:p>
    <w:p w14:paraId="280350B2" w14:textId="54B7B0C2" w:rsidR="005D6A96" w:rsidRDefault="005D6A96" w:rsidP="006A3442">
      <w:pPr>
        <w:pStyle w:val="Heading1"/>
        <w:rPr>
          <w:shd w:val="clear" w:color="auto" w:fill="FFFFFF"/>
        </w:rPr>
      </w:pPr>
      <w:r w:rsidRPr="00E602BC">
        <w:rPr>
          <w:shd w:val="clear" w:color="auto" w:fill="FFFFFF"/>
        </w:rPr>
        <w:lastRenderedPageBreak/>
        <w:t xml:space="preserve"> </w:t>
      </w:r>
      <w:bookmarkStart w:id="1" w:name="_Toc398315170"/>
      <w:r w:rsidR="006A3442">
        <w:rPr>
          <w:shd w:val="clear" w:color="auto" w:fill="FFFFFF"/>
        </w:rPr>
        <w:t>Licenču</w:t>
      </w:r>
      <w:r w:rsidR="00ED6E9E">
        <w:rPr>
          <w:shd w:val="clear" w:color="auto" w:fill="FFFFFF"/>
        </w:rPr>
        <w:t xml:space="preserve"> un ranga</w:t>
      </w:r>
      <w:r w:rsidR="006A3442">
        <w:rPr>
          <w:shd w:val="clear" w:color="auto" w:fill="FFFFFF"/>
        </w:rPr>
        <w:t xml:space="preserve"> sistēmas uzlabošana 2019. gadā</w:t>
      </w:r>
      <w:bookmarkEnd w:id="1"/>
      <w:r w:rsidR="00E602BC" w:rsidRPr="00E602BC">
        <w:rPr>
          <w:shd w:val="clear" w:color="auto" w:fill="FFFFFF"/>
        </w:rPr>
        <w:t xml:space="preserve"> </w:t>
      </w:r>
    </w:p>
    <w:p w14:paraId="74F0FB13" w14:textId="12E0D522" w:rsidR="0069535B" w:rsidRDefault="0069535B" w:rsidP="003B0A3F">
      <w:pPr>
        <w:jc w:val="both"/>
      </w:pPr>
      <w:r>
        <w:t xml:space="preserve">ASA organizēto </w:t>
      </w:r>
      <w:r w:rsidR="00B43CE8">
        <w:t>s</w:t>
      </w:r>
      <w:r w:rsidR="00ED6E9E">
        <w:t>acensī</w:t>
      </w:r>
      <w:r>
        <w:t xml:space="preserve">bu </w:t>
      </w:r>
      <w:r w:rsidR="00B43CE8">
        <w:t>p</w:t>
      </w:r>
      <w:r w:rsidR="003B0A3F">
        <w:t xml:space="preserve">ieteikumā ir </w:t>
      </w:r>
      <w:r w:rsidR="00B43CE8">
        <w:t>jāmin sporti</w:t>
      </w:r>
      <w:r>
        <w:t xml:space="preserve">sta </w:t>
      </w:r>
      <w:r w:rsidR="003B0A3F">
        <w:t>licences numurs</w:t>
      </w:r>
      <w:r w:rsidR="00ED6E9E">
        <w:t>, kas ļaus trenerim sekot līdz saviem audzekņiem un viņu licencēm. J</w:t>
      </w:r>
      <w:r w:rsidR="003B0A3F">
        <w:t>a ir jaun</w:t>
      </w:r>
      <w:r w:rsidR="00ED6E9E">
        <w:t xml:space="preserve">a licence, tad kopā </w:t>
      </w:r>
      <w:r w:rsidR="00E420F4">
        <w:t xml:space="preserve">ar </w:t>
      </w:r>
      <w:r w:rsidR="00ED6E9E">
        <w:t xml:space="preserve">pieteikumu </w:t>
      </w:r>
      <w:r w:rsidR="003B0A3F">
        <w:t xml:space="preserve"> jāiesniedz </w:t>
      </w:r>
      <w:r>
        <w:t>pieteikums par jaunu licenci kopā ar maksājuma uzdevumu</w:t>
      </w:r>
      <w:r w:rsidR="003B0A3F">
        <w:t>, kas apstiprina licences</w:t>
      </w:r>
      <w:r w:rsidR="007C2E0B">
        <w:t xml:space="preserve"> maksas veikšanu</w:t>
      </w:r>
      <w:r w:rsidR="00E420F4">
        <w:t>.</w:t>
      </w:r>
    </w:p>
    <w:p w14:paraId="0D54332E" w14:textId="7F696904" w:rsidR="00C107F0" w:rsidRDefault="007666EC" w:rsidP="003B0A3F">
      <w:pPr>
        <w:jc w:val="both"/>
      </w:pPr>
      <w:r>
        <w:t xml:space="preserve">Licences un ranga tabulas veidošanu organizēs viens atbildīgais, lai operatīvi tiktu atjaunota un papildināta informācija. Mājas lapā tiks ievietots aktuālais licencēto </w:t>
      </w:r>
      <w:r w:rsidR="00EA1AB2">
        <w:t>sportistu saraksts</w:t>
      </w:r>
      <w:r w:rsidR="00B43CE8">
        <w:t xml:space="preserve"> un aktuālā ranga tabula</w:t>
      </w:r>
      <w:r w:rsidR="00EA1AB2">
        <w:t>.</w:t>
      </w:r>
      <w:r w:rsidR="007C2E0B">
        <w:t xml:space="preserve"> [Sekretārs]</w:t>
      </w:r>
    </w:p>
    <w:p w14:paraId="59D5F806" w14:textId="7980C419" w:rsidR="00B43CE8" w:rsidRDefault="00B43CE8" w:rsidP="003B0A3F">
      <w:pPr>
        <w:jc w:val="both"/>
      </w:pPr>
      <w:r>
        <w:t>LKF ASA sacensību rīkotājs nodrošina operatīvu rezultātu nodošanu licenču un ranga apkopoptājam</w:t>
      </w:r>
      <w:r w:rsidR="007C2E0B">
        <w:t xml:space="preserve"> (uzreiz pēc sacensībām)</w:t>
      </w:r>
      <w:r>
        <w:t>.</w:t>
      </w:r>
    </w:p>
    <w:p w14:paraId="170931F1" w14:textId="3DB84777" w:rsidR="003B0A3F" w:rsidRPr="00C107F0" w:rsidRDefault="00E420F4" w:rsidP="00E420F4">
      <w:pPr>
        <w:jc w:val="both"/>
      </w:pPr>
      <w:r>
        <w:t>Izsūtā</w:t>
      </w:r>
      <w:r w:rsidR="0069535B">
        <w:t>m LIT un EST kolēģiem piedāvājumu licencēties LAT sistēmā. Ieguvums  - LAT ranga sistēma, regulāra ranga atjaunināšana, gada noslēguma pasākums ar ranga laureātu apbalvošanu.</w:t>
      </w:r>
      <w:r w:rsidR="007C2E0B">
        <w:t xml:space="preserve"> [Sekretārs]</w:t>
      </w:r>
    </w:p>
    <w:p w14:paraId="4A5110D1" w14:textId="5C7283EA" w:rsidR="006A3442" w:rsidRDefault="006A3442" w:rsidP="006A3442">
      <w:pPr>
        <w:pStyle w:val="Heading1"/>
        <w:rPr>
          <w:shd w:val="clear" w:color="auto" w:fill="FFFFFF"/>
        </w:rPr>
      </w:pPr>
      <w:bookmarkStart w:id="2" w:name="_Toc398315171"/>
      <w:r>
        <w:rPr>
          <w:shd w:val="clear" w:color="auto" w:fill="FFFFFF"/>
        </w:rPr>
        <w:t>Kritēriji dalībai ICF sacensībās</w:t>
      </w:r>
      <w:bookmarkEnd w:id="2"/>
    </w:p>
    <w:p w14:paraId="5462A1A2" w14:textId="77777777" w:rsidR="00B43CE8" w:rsidRDefault="00B43CE8" w:rsidP="0069535B">
      <w:r>
        <w:t xml:space="preserve">Projekts: </w:t>
      </w:r>
    </w:p>
    <w:p w14:paraId="044A6B7A" w14:textId="00143953" w:rsidR="00B43CE8" w:rsidRDefault="00B43CE8" w:rsidP="00E420F4">
      <w:pPr>
        <w:jc w:val="both"/>
      </w:pPr>
      <w:r>
        <w:t>Lai veicinātu LAT sport</w:t>
      </w:r>
      <w:r w:rsidR="00E420F4">
        <w:t>istu sacensībās uzrādīto rezultā</w:t>
      </w:r>
      <w:r>
        <w:t>tu izaugsmi un celtu sportistu meistarības līmeni</w:t>
      </w:r>
      <w:r w:rsidR="00E420F4">
        <w:t>,</w:t>
      </w:r>
      <w:r>
        <w:t xml:space="preserve"> ir </w:t>
      </w:r>
      <w:r w:rsidR="007C2E0B">
        <w:t>priekšlikums</w:t>
      </w:r>
      <w:r>
        <w:t xml:space="preserve"> PČ, PJČ, EČ un EJČ un PK , pieteikt </w:t>
      </w:r>
      <w:r w:rsidR="007C2E0B">
        <w:t xml:space="preserve">šīm sacensībām </w:t>
      </w:r>
      <w:r>
        <w:t xml:space="preserve">tikai tos LKF ASA licencētos </w:t>
      </w:r>
      <w:r w:rsidR="00403DB6">
        <w:t>sportistu</w:t>
      </w:r>
      <w:r>
        <w:t>s</w:t>
      </w:r>
      <w:r w:rsidR="006F19AA">
        <w:t xml:space="preserve">, </w:t>
      </w:r>
      <w:r w:rsidR="007C2E0B">
        <w:t xml:space="preserve">kuri </w:t>
      </w:r>
      <w:r w:rsidR="006F19AA">
        <w:t>pirms tam 6</w:t>
      </w:r>
      <w:r w:rsidR="00403DB6">
        <w:t xml:space="preserve"> ned. laikā ir </w:t>
      </w:r>
      <w:r w:rsidR="007C2E0B">
        <w:t>bijuši</w:t>
      </w:r>
      <w:r>
        <w:t xml:space="preserve"> vismaz 7 dienu treniņu nomtenē</w:t>
      </w:r>
      <w:r w:rsidR="00403DB6">
        <w:t xml:space="preserve"> spēcīgā ūdenī (neskaitot</w:t>
      </w:r>
      <w:r w:rsidR="007C2E0B">
        <w:t xml:space="preserve"> piesakāmo</w:t>
      </w:r>
      <w:r w:rsidR="00403DB6">
        <w:t xml:space="preserve"> sacensību nedēļu) + </w:t>
      </w:r>
      <w:r>
        <w:t>piedalījies vienās ICF starptautiskās sacensībās</w:t>
      </w:r>
      <w:r w:rsidR="007C2E0B">
        <w:t xml:space="preserve"> minētajā laika periodā</w:t>
      </w:r>
      <w:r>
        <w:t xml:space="preserve">. </w:t>
      </w:r>
    </w:p>
    <w:p w14:paraId="7B235F38" w14:textId="77777777" w:rsidR="00B43CE8" w:rsidRDefault="00B43CE8" w:rsidP="0069535B">
      <w:r>
        <w:t>Īpašos gadījumos ar a</w:t>
      </w:r>
      <w:r w:rsidR="006F19AA">
        <w:t>tsevišķu valdes lēmumu (paredzēts neparedzamu situāciju risināšanai – Force Major)</w:t>
      </w:r>
      <w:r>
        <w:t xml:space="preserve"> var pieņemt lēmumu par pieteikumu</w:t>
      </w:r>
      <w:r w:rsidR="00403DB6">
        <w:t>.</w:t>
      </w:r>
      <w:r w:rsidR="006F19AA">
        <w:t xml:space="preserve"> </w:t>
      </w:r>
      <w:r>
        <w:t xml:space="preserve"> </w:t>
      </w:r>
    </w:p>
    <w:p w14:paraId="476A9E21" w14:textId="7D07E93B" w:rsidR="0069535B" w:rsidRPr="0069535B" w:rsidRDefault="00B43CE8" w:rsidP="0069535B">
      <w:r>
        <w:t>Lēmumu par projektu un tā labojumiem valde pieņems nākamajā valdes sēdē.</w:t>
      </w:r>
    </w:p>
    <w:p w14:paraId="50D89D7D" w14:textId="35538B99" w:rsidR="00E602BC" w:rsidRDefault="006A3442" w:rsidP="006A3442">
      <w:pPr>
        <w:pStyle w:val="Heading1"/>
        <w:rPr>
          <w:shd w:val="clear" w:color="auto" w:fill="FFFFFF"/>
        </w:rPr>
      </w:pPr>
      <w:bookmarkStart w:id="3" w:name="_Toc398315172"/>
      <w:r>
        <w:rPr>
          <w:shd w:val="clear" w:color="auto" w:fill="FFFFFF"/>
        </w:rPr>
        <w:t>Sezonas noslēguma nometne un ziemas nometne izlasei</w:t>
      </w:r>
      <w:bookmarkEnd w:id="3"/>
    </w:p>
    <w:p w14:paraId="59B4B698" w14:textId="2153C096" w:rsidR="007C2E0B" w:rsidRDefault="00E420F4" w:rsidP="00E420F4">
      <w:pPr>
        <w:ind w:firstLine="680"/>
        <w:jc w:val="both"/>
      </w:pPr>
      <w:r>
        <w:t>Tiks rīkota sezonas noslēguma nometne periodā no 20 līdz 28. o</w:t>
      </w:r>
      <w:r w:rsidR="00D21E80">
        <w:t xml:space="preserve">kt. </w:t>
      </w:r>
      <w:r w:rsidR="00585805">
        <w:t>(</w:t>
      </w:r>
      <w:r w:rsidR="00D21E80">
        <w:t xml:space="preserve">nometnes dalībnieki: </w:t>
      </w:r>
      <w:r w:rsidR="00585805">
        <w:t xml:space="preserve">jaunatnes izlases + </w:t>
      </w:r>
      <w:r w:rsidR="007C2E0B">
        <w:t xml:space="preserve">ar uzaicinājumu, </w:t>
      </w:r>
      <w:r w:rsidR="00585805">
        <w:t>pieaugušo izlase</w:t>
      </w:r>
      <w:r w:rsidR="007C2E0B">
        <w:t>s</w:t>
      </w:r>
      <w:r w:rsidR="00D21E80">
        <w:t xml:space="preserve"> </w:t>
      </w:r>
      <w:r w:rsidR="007C2E0B">
        <w:t>dalībnieki</w:t>
      </w:r>
      <w:r w:rsidR="00585805">
        <w:t>) Valmierā.</w:t>
      </w:r>
      <w:r w:rsidR="00CD4BE6">
        <w:t xml:space="preserve"> </w:t>
      </w:r>
    </w:p>
    <w:p w14:paraId="34768113" w14:textId="25410A12" w:rsidR="00585805" w:rsidRDefault="00CD4BE6" w:rsidP="00E420F4">
      <w:pPr>
        <w:jc w:val="both"/>
      </w:pPr>
      <w:r>
        <w:t xml:space="preserve">Ir </w:t>
      </w:r>
      <w:r w:rsidR="007C2E0B">
        <w:t xml:space="preserve">jāsagatavo </w:t>
      </w:r>
      <w:r>
        <w:t>piedāvājums arī</w:t>
      </w:r>
      <w:r w:rsidR="007C2E0B">
        <w:t xml:space="preserve"> izlases kandidātiem </w:t>
      </w:r>
      <w:r>
        <w:t xml:space="preserve"> (TOP 6 pēc ranga tabulas) par pilnu samaksu. Tiks izveidota tāme un sarēķinātas nometnes izmaksas.</w:t>
      </w:r>
      <w:r w:rsidR="007C2E0B">
        <w:t xml:space="preserve"> [A.Rodčenko]</w:t>
      </w:r>
    </w:p>
    <w:p w14:paraId="548C6EE4" w14:textId="4AB4A0A0" w:rsidR="00585805" w:rsidRDefault="00585805" w:rsidP="00E420F4">
      <w:pPr>
        <w:jc w:val="both"/>
      </w:pPr>
      <w:r>
        <w:t xml:space="preserve">Par pamatu </w:t>
      </w:r>
      <w:r w:rsidR="00E420F4">
        <w:t>tiek ņemta</w:t>
      </w:r>
      <w:r>
        <w:t xml:space="preserve"> pagājušā gada </w:t>
      </w:r>
      <w:r w:rsidR="007C2E0B">
        <w:t xml:space="preserve">sezonas noslēguma nometnes </w:t>
      </w:r>
      <w:r w:rsidR="00E420F4">
        <w:t>sistēmu.</w:t>
      </w:r>
    </w:p>
    <w:p w14:paraId="1668397A" w14:textId="72AAC1A8" w:rsidR="00585805" w:rsidRDefault="00E420F4" w:rsidP="00BE5886">
      <w:r>
        <w:t>Ziema</w:t>
      </w:r>
      <w:r w:rsidR="007C2E0B">
        <w:t xml:space="preserve"> periodā</w:t>
      </w:r>
      <w:r>
        <w:t xml:space="preserve">  ir piedāvājums </w:t>
      </w:r>
      <w:r w:rsidR="007C2E0B">
        <w:t>1-2 ned. nometnei siltākā vietā, j</w:t>
      </w:r>
      <w:r w:rsidR="00585805">
        <w:t>a būs gribētāji, varam organizēt.</w:t>
      </w:r>
      <w:r w:rsidR="00B12C54">
        <w:t xml:space="preserve"> [Visi]</w:t>
      </w:r>
    </w:p>
    <w:p w14:paraId="48B2214C" w14:textId="5CBBC4C1" w:rsidR="00BE5886" w:rsidRPr="00BE5886" w:rsidRDefault="00E420F4" w:rsidP="00BE5886">
      <w:r>
        <w:t>ASA</w:t>
      </w:r>
      <w:r w:rsidR="00CD4BE6">
        <w:t xml:space="preserve"> treneru vadīt</w:t>
      </w:r>
      <w:r w:rsidR="007C2E0B">
        <w:t>āju krusi, kredī</w:t>
      </w:r>
      <w:r w:rsidR="00585805">
        <w:t>tpunktu vākšanai</w:t>
      </w:r>
      <w:r w:rsidR="00CD4BE6">
        <w:t xml:space="preserve"> varētu notikt paralēli </w:t>
      </w:r>
      <w:r w:rsidR="007C2E0B">
        <w:t xml:space="preserve">sezonas noslēguma </w:t>
      </w:r>
      <w:r w:rsidR="00CD4BE6">
        <w:t>nometnei</w:t>
      </w:r>
      <w:r>
        <w:t>.</w:t>
      </w:r>
      <w:r w:rsidR="00B12C54">
        <w:t xml:space="preserve"> [Sekretārs, Elena Usova]</w:t>
      </w:r>
    </w:p>
    <w:p w14:paraId="70056508" w14:textId="7BD044D6" w:rsidR="00E602BC" w:rsidRDefault="006A3442" w:rsidP="006A3442">
      <w:pPr>
        <w:pStyle w:val="Heading1"/>
        <w:rPr>
          <w:shd w:val="clear" w:color="auto" w:fill="FFFFFF"/>
        </w:rPr>
      </w:pPr>
      <w:bookmarkStart w:id="4" w:name="_Toc398315173"/>
      <w:r>
        <w:rPr>
          <w:shd w:val="clear" w:color="auto" w:fill="FFFFFF"/>
        </w:rPr>
        <w:t>Treneru kategorijas sporta skolās</w:t>
      </w:r>
      <w:bookmarkEnd w:id="4"/>
    </w:p>
    <w:p w14:paraId="4B59658E" w14:textId="47017FF0" w:rsidR="007C2E0B" w:rsidRPr="007C2E0B" w:rsidRDefault="007C2E0B" w:rsidP="007C2E0B">
      <w:r>
        <w:t xml:space="preserve">Jāaktualizē trenera kategorijas LSPF sistēmā, īpaši, sporta skolām. Var </w:t>
      </w:r>
      <w:r w:rsidR="00B12C54">
        <w:t>gadīties, ka nāko</w:t>
      </w:r>
      <w:r w:rsidR="00E420F4">
        <w:t>tnē der tikai B un A kategorija, jo ai</w:t>
      </w:r>
      <w:r w:rsidR="00B12C54">
        <w:t>rēšanas slalomā ir tikai vi</w:t>
      </w:r>
      <w:r w:rsidR="00E420F4">
        <w:t>ens treneris ar B kategoriju.</w:t>
      </w:r>
      <w:r w:rsidR="00B12C54">
        <w:t>[Visi]</w:t>
      </w:r>
    </w:p>
    <w:p w14:paraId="468E2672" w14:textId="4B424D08" w:rsidR="002021C5" w:rsidRDefault="006A3442" w:rsidP="006A3442">
      <w:pPr>
        <w:pStyle w:val="Heading1"/>
        <w:rPr>
          <w:shd w:val="clear" w:color="auto" w:fill="FFFFFF"/>
        </w:rPr>
      </w:pPr>
      <w:bookmarkStart w:id="5" w:name="_Toc398315174"/>
      <w:r w:rsidRPr="006A3442">
        <w:rPr>
          <w:shd w:val="clear" w:color="auto" w:fill="FFFFFF"/>
        </w:rPr>
        <w:t>ASA valdes nolikums</w:t>
      </w:r>
      <w:bookmarkEnd w:id="5"/>
    </w:p>
    <w:p w14:paraId="6CF18E7D" w14:textId="4957357D" w:rsidR="006A3391" w:rsidRPr="006A3391" w:rsidRDefault="006A3391" w:rsidP="006A3391">
      <w:r>
        <w:t>2018. gada 11. maijā pieņemt</w:t>
      </w:r>
      <w:r w:rsidR="00C107F0">
        <w:t xml:space="preserve">ais ASA Valdes nolikums tiek atstāts negrozīts. </w:t>
      </w:r>
      <w:r w:rsidR="00E420F4">
        <w:t>No</w:t>
      </w:r>
      <w:r w:rsidR="00CD4BE6">
        <w:t>likumu izvietojam pie jaunākās dokumentācijas un LKF mājas lapā.</w:t>
      </w:r>
      <w:r w:rsidR="00B12C54">
        <w:t xml:space="preserve"> [Sekretārs]</w:t>
      </w:r>
    </w:p>
    <w:p w14:paraId="34F5E076" w14:textId="2E223532" w:rsidR="00CD4BE6" w:rsidRDefault="006A3442" w:rsidP="00CD4BE6">
      <w:pPr>
        <w:pStyle w:val="Heading1"/>
      </w:pPr>
      <w:bookmarkStart w:id="6" w:name="_Toc398315175"/>
      <w:r>
        <w:t xml:space="preserve">VFS 2019. </w:t>
      </w:r>
      <w:r w:rsidR="00CD4BE6">
        <w:t>G</w:t>
      </w:r>
      <w:r>
        <w:t>adā</w:t>
      </w:r>
      <w:bookmarkEnd w:id="6"/>
    </w:p>
    <w:p w14:paraId="04E7B11C" w14:textId="393E2EC0" w:rsidR="00CD4BE6" w:rsidRDefault="00E420F4" w:rsidP="00CD4BE6">
      <w:r>
        <w:t>Piedāvājums organizēt Liepājai. Nosakā</w:t>
      </w:r>
      <w:r w:rsidR="00CD4BE6">
        <w:t>m datumu.</w:t>
      </w:r>
    </w:p>
    <w:p w14:paraId="6C9CB5F0" w14:textId="60070DBA" w:rsidR="00CD4BE6" w:rsidRPr="00CD4BE6" w:rsidRDefault="00CD4BE6" w:rsidP="00E420F4">
      <w:pPr>
        <w:jc w:val="both"/>
      </w:pPr>
      <w:r>
        <w:lastRenderedPageBreak/>
        <w:t>Būtu labi dabūt klā</w:t>
      </w:r>
      <w:r w:rsidR="00E420F4">
        <w:t>t baseinu ar 50 m distanci (domā</w:t>
      </w:r>
      <w:r>
        <w:t xml:space="preserve">jam par vecumu un distanci – </w:t>
      </w:r>
      <w:r w:rsidR="00E420F4">
        <w:t>mazajiem vienu, lielajiem citu, piemēram,</w:t>
      </w:r>
      <w:r>
        <w:t xml:space="preserve"> 50 un 100 m)</w:t>
      </w:r>
      <w:r w:rsidR="00B12C54">
        <w:t xml:space="preserve"> [Aivars Rodčenko]</w:t>
      </w:r>
    </w:p>
    <w:p w14:paraId="6A6EBB21" w14:textId="0917E439" w:rsidR="006A3442" w:rsidRDefault="006A3442" w:rsidP="006A3442">
      <w:pPr>
        <w:pStyle w:val="Heading1"/>
      </w:pPr>
      <w:bookmarkStart w:id="7" w:name="_Toc398315176"/>
      <w:r>
        <w:t>Latvijas Jaunatnes Olimpiāde 2019</w:t>
      </w:r>
      <w:bookmarkEnd w:id="7"/>
    </w:p>
    <w:p w14:paraId="482F1C22" w14:textId="5D279320" w:rsidR="00CA4326" w:rsidRPr="00CA4326" w:rsidRDefault="00B12C54" w:rsidP="00E420F4">
      <w:pPr>
        <w:jc w:val="both"/>
      </w:pPr>
      <w:r>
        <w:t xml:space="preserve">Latvijas jaunatnes Olimpiāde 2019. g. risināsies Daugavpilī. Datumi vēl nav precīzi zināmi. </w:t>
      </w:r>
      <w:r w:rsidR="00CA4326">
        <w:t xml:space="preserve">Domājam par pārstāvniecību 2001-2004. dzimšanas gados. Vēlams </w:t>
      </w:r>
      <w:r>
        <w:t xml:space="preserve">sportistiem un treneriem </w:t>
      </w:r>
      <w:r w:rsidR="00CA4326">
        <w:t>gatavoties startēt vairākās laivu klasēs.</w:t>
      </w:r>
      <w:r>
        <w:t xml:space="preserve"> [Visi]</w:t>
      </w:r>
    </w:p>
    <w:p w14:paraId="340EF85A" w14:textId="4F3F4C40" w:rsidR="006A3442" w:rsidRDefault="006A3442" w:rsidP="006A3442">
      <w:pPr>
        <w:pStyle w:val="Heading1"/>
      </w:pPr>
      <w:bookmarkStart w:id="8" w:name="_Toc398315177"/>
      <w:r>
        <w:t>Pieteikumi starptautiskajām sacensībām, n</w:t>
      </w:r>
      <w:r w:rsidRPr="006A3442">
        <w:t>olikums starptautiskām sacensībām, atgriezeniskā</w:t>
      </w:r>
      <w:r>
        <w:t>s</w:t>
      </w:r>
      <w:r w:rsidRPr="006A3442">
        <w:t xml:space="preserve"> saite</w:t>
      </w:r>
      <w:r>
        <w:t>s uzturēšana</w:t>
      </w:r>
      <w:bookmarkEnd w:id="8"/>
    </w:p>
    <w:p w14:paraId="64186EB8" w14:textId="3EA3CABD" w:rsidR="00FE466F" w:rsidRDefault="00B12C54" w:rsidP="00E420F4">
      <w:pPr>
        <w:jc w:val="both"/>
      </w:pPr>
      <w:r>
        <w:t xml:space="preserve">Uzlabojot sistēmu, </w:t>
      </w:r>
      <w:r w:rsidR="00FE466F">
        <w:t>LKF ASA atsūta (pārsūta) atpakaļ pieteicējam informāciju, par to, ka sportist</w:t>
      </w:r>
      <w:r>
        <w:t>s/-t</w:t>
      </w:r>
      <w:r w:rsidR="00FE466F">
        <w:t>i ir pieteikti (atgriezeniskā saite caur centralizēto e-pastru). Liekam cc visiem klubiem;</w:t>
      </w:r>
      <w:r w:rsidR="00431A05">
        <w:t xml:space="preserve"> [Aivars Misiņš]</w:t>
      </w:r>
      <w:r w:rsidR="00FE466F">
        <w:t xml:space="preserve"> </w:t>
      </w:r>
    </w:p>
    <w:p w14:paraId="35E4E558" w14:textId="27BA65F8" w:rsidR="00FE466F" w:rsidRPr="00FE466F" w:rsidRDefault="00FE466F" w:rsidP="00E420F4">
      <w:pPr>
        <w:jc w:val="both"/>
      </w:pPr>
      <w:r>
        <w:t>Do</w:t>
      </w:r>
      <w:r w:rsidR="00B12C54">
        <w:t>mājam pa</w:t>
      </w:r>
      <w:r>
        <w:t>r šadas informācijas potenciālo izvietošanu majas lapā</w:t>
      </w:r>
      <w:r w:rsidR="00B12C54">
        <w:t>, atbildīgajiem pieejamā vietā</w:t>
      </w:r>
      <w:r>
        <w:t>.</w:t>
      </w:r>
      <w:r w:rsidR="00431A05">
        <w:t xml:space="preserve"> [Sekretārs]</w:t>
      </w:r>
    </w:p>
    <w:p w14:paraId="6EBB8B6C" w14:textId="6E3FC54C" w:rsidR="006A3442" w:rsidRDefault="006A3442" w:rsidP="006A3442">
      <w:pPr>
        <w:pStyle w:val="Heading1"/>
      </w:pPr>
      <w:bookmarkStart w:id="9" w:name="_Toc398315178"/>
      <w:r w:rsidRPr="006A3442">
        <w:t>LSFP finansējums tiesnešu sistēmas veidošanā un uzturēšanā</w:t>
      </w:r>
      <w:bookmarkEnd w:id="9"/>
    </w:p>
    <w:p w14:paraId="710E32FF" w14:textId="6D57720D" w:rsidR="00FE466F" w:rsidRPr="00FE466F" w:rsidRDefault="00FE466F" w:rsidP="00E420F4">
      <w:pPr>
        <w:jc w:val="both"/>
      </w:pPr>
      <w:r>
        <w:t>Līva mēģina uzzināt</w:t>
      </w:r>
      <w:r w:rsidR="00B12C54">
        <w:t xml:space="preserve"> kādas iespējas piesaistīt finansējumu</w:t>
      </w:r>
      <w:r>
        <w:t>, ja neizdodas</w:t>
      </w:r>
      <w:r w:rsidR="00B12C54">
        <w:t>,</w:t>
      </w:r>
      <w:r>
        <w:t xml:space="preserve"> Aivars R. </w:t>
      </w:r>
      <w:r w:rsidR="00B12C54">
        <w:t>t</w:t>
      </w:r>
      <w:r>
        <w:t>urpina sarunas ar LSFP.</w:t>
      </w:r>
      <w:r w:rsidR="00431A05">
        <w:t xml:space="preserve"> [Sekretārs, Aivars Rodčenko]</w:t>
      </w:r>
    </w:p>
    <w:p w14:paraId="643B5588" w14:textId="1AD18412" w:rsidR="006A3442" w:rsidRDefault="006A3442" w:rsidP="006A3442">
      <w:pPr>
        <w:pStyle w:val="Heading1"/>
      </w:pPr>
      <w:bookmarkStart w:id="10" w:name="_Toc398315179"/>
      <w:r w:rsidRPr="006A3442">
        <w:t>Kajaku krosa sacensības 2019</w:t>
      </w:r>
      <w:bookmarkEnd w:id="10"/>
    </w:p>
    <w:p w14:paraId="48FDA333" w14:textId="4085361D" w:rsidR="00FE466F" w:rsidRDefault="00FE466F" w:rsidP="00E420F4">
      <w:pPr>
        <w:jc w:val="both"/>
      </w:pPr>
      <w:r>
        <w:t>Divas lietas, ko organizēt – Estakāde (</w:t>
      </w:r>
      <w:r w:rsidR="00431A05">
        <w:t xml:space="preserve">vēlams </w:t>
      </w:r>
      <w:r>
        <w:t>pār</w:t>
      </w:r>
      <w:r w:rsidR="00431A05">
        <w:t>v</w:t>
      </w:r>
      <w:r>
        <w:t>ietojama) un Laivas (5 vienādas laivas);</w:t>
      </w:r>
    </w:p>
    <w:p w14:paraId="2F67DF60" w14:textId="7BA471AB" w:rsidR="002F3422" w:rsidRDefault="002F3422" w:rsidP="00E420F4">
      <w:pPr>
        <w:jc w:val="both"/>
      </w:pPr>
      <w:r>
        <w:t xml:space="preserve">Ivars </w:t>
      </w:r>
      <w:r w:rsidR="00431A05">
        <w:t xml:space="preserve">Sīmanis </w:t>
      </w:r>
      <w:r>
        <w:t>iedod metinātājam noteikumus estakādei</w:t>
      </w:r>
      <w:r w:rsidR="00431A05">
        <w:t>, kuri pieejami ICF mājas lapā pie kajakkrosa noteikumiem</w:t>
      </w:r>
      <w:r>
        <w:t>.</w:t>
      </w:r>
      <w:r w:rsidR="00431A05">
        <w:t xml:space="preserve"> [Ivars Sīmanis]</w:t>
      </w:r>
    </w:p>
    <w:p w14:paraId="79E01BE9" w14:textId="5BD22B10" w:rsidR="00B12C54" w:rsidRDefault="002F3422" w:rsidP="00E420F4">
      <w:r>
        <w:t xml:space="preserve">Ādažos varētu būt no pontona, </w:t>
      </w:r>
      <w:r w:rsidR="00E420F4">
        <w:t xml:space="preserve"> piemēram,</w:t>
      </w:r>
      <w:r w:rsidR="00B12C54">
        <w:t xml:space="preserve"> </w:t>
      </w:r>
      <w:r>
        <w:t>Valmierā no krasta.</w:t>
      </w:r>
      <w:r w:rsidR="00431A05">
        <w:t xml:space="preserve"> </w:t>
      </w:r>
    </w:p>
    <w:p w14:paraId="259BB9D9" w14:textId="006E3ECA" w:rsidR="00B12C54" w:rsidRPr="00FE466F" w:rsidRDefault="00B12C54" w:rsidP="00FE466F">
      <w:r>
        <w:t>Aivars Misiņš painteresējas pie Campo par laivām, jo esot bijis labs piedāvājums.</w:t>
      </w:r>
      <w:r w:rsidR="00431A05">
        <w:t xml:space="preserve"> [Aivars Misiņš]</w:t>
      </w:r>
    </w:p>
    <w:p w14:paraId="1B9388EE" w14:textId="157B396E" w:rsidR="006A3442" w:rsidRDefault="006A3442" w:rsidP="006A3442">
      <w:pPr>
        <w:pStyle w:val="Heading1"/>
      </w:pPr>
      <w:bookmarkStart w:id="11" w:name="_Toc398315180"/>
      <w:r w:rsidRPr="006A3442">
        <w:t xml:space="preserve">Līgums ar potenciālo LKF </w:t>
      </w:r>
      <w:r>
        <w:t xml:space="preserve">sacensību </w:t>
      </w:r>
      <w:r w:rsidRPr="006A3442">
        <w:t>rīkotāju</w:t>
      </w:r>
      <w:r>
        <w:t xml:space="preserve"> 2019. </w:t>
      </w:r>
      <w:r w:rsidR="002F3422">
        <w:t>G</w:t>
      </w:r>
      <w:r>
        <w:t>adā</w:t>
      </w:r>
      <w:bookmarkEnd w:id="11"/>
    </w:p>
    <w:p w14:paraId="491C132A" w14:textId="69FAD76B" w:rsidR="002F3422" w:rsidRPr="002F3422" w:rsidRDefault="003F557A" w:rsidP="00E420F4">
      <w:pPr>
        <w:jc w:val="both"/>
      </w:pPr>
      <w:r>
        <w:t>Izsludinā</w:t>
      </w:r>
      <w:r w:rsidR="002F3422">
        <w:t xml:space="preserve">m pieteikšanās </w:t>
      </w:r>
      <w:r w:rsidR="008412DB">
        <w:t>laiku par pretendēšanu</w:t>
      </w:r>
      <w:r w:rsidR="002F3422">
        <w:t xml:space="preserve"> rīkot visas LKF ASA Organizētās sacensības 2019. </w:t>
      </w:r>
      <w:r>
        <w:t>g</w:t>
      </w:r>
      <w:r w:rsidR="002F3422">
        <w:t>adā</w:t>
      </w:r>
      <w:r>
        <w:t>. Pieteikšanās</w:t>
      </w:r>
      <w:r w:rsidR="002F3422">
        <w:t xml:space="preserve"> līdz 1</w:t>
      </w:r>
      <w:r>
        <w:t>0</w:t>
      </w:r>
      <w:r w:rsidR="002F3422">
        <w:t xml:space="preserve">. </w:t>
      </w:r>
      <w:r>
        <w:t>n</w:t>
      </w:r>
      <w:r w:rsidR="002F3422">
        <w:t>ovembrim.</w:t>
      </w:r>
      <w:r w:rsidR="008412DB">
        <w:t xml:space="preserve"> </w:t>
      </w:r>
      <w:r>
        <w:t>Izsludinam šo pieteikšanos ASA iekšienē</w:t>
      </w:r>
      <w:r w:rsidR="00431A05">
        <w:t>, caur e-pastu</w:t>
      </w:r>
      <w:r>
        <w:t xml:space="preserve">. Motivētu pieteikumu ar pamatojumu sūtīt uz </w:t>
      </w:r>
      <w:hyperlink r:id="rId9" w:history="1">
        <w:r w:rsidRPr="00577745">
          <w:rPr>
            <w:rStyle w:val="Hyperlink"/>
          </w:rPr>
          <w:t>slalom@kanoe.lv</w:t>
        </w:r>
      </w:hyperlink>
      <w:r>
        <w:t xml:space="preserve">. </w:t>
      </w:r>
      <w:r w:rsidR="008412DB">
        <w:t xml:space="preserve">Divu nedēļu </w:t>
      </w:r>
      <w:r>
        <w:t xml:space="preserve">laikā pēc pieteikšanās valde izskata un izvērtē pretendentu </w:t>
      </w:r>
      <w:r w:rsidR="008412DB">
        <w:t>pieteikumus.</w:t>
      </w:r>
      <w:r w:rsidR="00431A05">
        <w:t xml:space="preserve"> [Sekretārs, Aivars Rodčenko]</w:t>
      </w:r>
    </w:p>
    <w:p w14:paraId="1272480A" w14:textId="309257CE" w:rsidR="006A3442" w:rsidRDefault="006A3442" w:rsidP="006A3442">
      <w:pPr>
        <w:pStyle w:val="Heading1"/>
      </w:pPr>
      <w:bookmarkStart w:id="12" w:name="_Toc398315181"/>
      <w:r>
        <w:t xml:space="preserve">Sacensību kalendārs 2019. </w:t>
      </w:r>
      <w:r w:rsidR="003F557A">
        <w:t>G</w:t>
      </w:r>
      <w:r>
        <w:t>adam</w:t>
      </w:r>
      <w:bookmarkEnd w:id="12"/>
    </w:p>
    <w:p w14:paraId="0D1E48F5" w14:textId="77777777" w:rsidR="003F557A" w:rsidRDefault="003F557A" w:rsidP="003F557A"/>
    <w:p w14:paraId="793F59D1" w14:textId="18ED5FCF" w:rsidR="003F557A" w:rsidRDefault="00431A05" w:rsidP="00E420F4">
      <w:pPr>
        <w:jc w:val="both"/>
      </w:pPr>
      <w:r>
        <w:t xml:space="preserve">Kalendārs </w:t>
      </w:r>
      <w:r w:rsidR="00F44FD1">
        <w:t xml:space="preserve">iek veidots balstoties uz pieteikumiem no rīkotāju puses, kuri tiek iesniegti līdz 1. </w:t>
      </w:r>
      <w:r>
        <w:t>n</w:t>
      </w:r>
      <w:r w:rsidR="00F44FD1">
        <w:t>ov</w:t>
      </w:r>
      <w:r>
        <w:t>. 2018.g</w:t>
      </w:r>
      <w:r w:rsidR="00F44FD1">
        <w:t>.</w:t>
      </w:r>
      <w:r>
        <w:t xml:space="preserve"> Potenciālie organizātori </w:t>
      </w:r>
      <w:r w:rsidR="00797D01">
        <w:t>sūta plānotās sacensības un vēlamos rīkošanas laikus.</w:t>
      </w:r>
      <w:r>
        <w:t xml:space="preserve"> Izsūtam pieteikuma formu ar nepieciešamo informāciju pieteikumam. [Sekretārs]</w:t>
      </w:r>
    </w:p>
    <w:p w14:paraId="5A129055" w14:textId="618E9E36" w:rsidR="00797D01" w:rsidRDefault="00797D01" w:rsidP="00E420F4">
      <w:pPr>
        <w:jc w:val="both"/>
      </w:pPr>
      <w:r>
        <w:t>Plānojam kalendāru, ņemot vērā ECA kausus, Lietuvas sacensības, PČ un EČ gan pieaugušo, gan junioru līmenī;</w:t>
      </w:r>
      <w:r w:rsidR="00431A05">
        <w:t xml:space="preserve"> [Aivars Misiņš]</w:t>
      </w:r>
    </w:p>
    <w:p w14:paraId="6983FE5D" w14:textId="6FC664AE" w:rsidR="00797D01" w:rsidRDefault="00911E40" w:rsidP="00E420F4">
      <w:pPr>
        <w:jc w:val="both"/>
      </w:pPr>
      <w:r>
        <w:t xml:space="preserve">Atbildīgais par 2019.gada sacensību kalendāra sastādīšanu A. Misiņš. </w:t>
      </w:r>
      <w:r w:rsidR="00797D01">
        <w:t>Sacensību kalendārs ti</w:t>
      </w:r>
      <w:r>
        <w:t>ks</w:t>
      </w:r>
      <w:r w:rsidR="00431A05">
        <w:t xml:space="preserve"> veidots ņemot vērā nosacītos četrus līmeņu</w:t>
      </w:r>
      <w:r w:rsidR="00797D01">
        <w:t>s:</w:t>
      </w:r>
    </w:p>
    <w:p w14:paraId="007762D1" w14:textId="484776AB" w:rsidR="00797D01" w:rsidRDefault="00797D01" w:rsidP="00E420F4">
      <w:pPr>
        <w:pStyle w:val="ListParagraph"/>
        <w:numPr>
          <w:ilvl w:val="0"/>
          <w:numId w:val="33"/>
        </w:numPr>
        <w:jc w:val="both"/>
      </w:pPr>
      <w:r>
        <w:t>LKF ASA organizētās sacensības;</w:t>
      </w:r>
    </w:p>
    <w:p w14:paraId="622CB3F0" w14:textId="0A567823" w:rsidR="00797D01" w:rsidRDefault="00431A05" w:rsidP="00797D01">
      <w:pPr>
        <w:pStyle w:val="ListParagraph"/>
        <w:numPr>
          <w:ilvl w:val="0"/>
          <w:numId w:val="33"/>
        </w:numPr>
      </w:pPr>
      <w:r>
        <w:t>v</w:t>
      </w:r>
      <w:r w:rsidR="00797D01">
        <w:t>ietējo klu</w:t>
      </w:r>
      <w:r w:rsidR="00911E40">
        <w:t>bu organizētās sacensības ar akcentu uz jauniešiem (līdz 16 ga</w:t>
      </w:r>
      <w:r w:rsidR="00797D01">
        <w:t>diem)</w:t>
      </w:r>
      <w:r>
        <w:t>. Iespējams nopietnāks kopvērtējums tieši jauniešiem (ar balvām, utt.)</w:t>
      </w:r>
      <w:r w:rsidR="00797D01">
        <w:t>;</w:t>
      </w:r>
    </w:p>
    <w:p w14:paraId="455A43E8" w14:textId="511BD665" w:rsidR="00797D01" w:rsidRDefault="00E420F4" w:rsidP="00797D01">
      <w:pPr>
        <w:pStyle w:val="ListParagraph"/>
        <w:numPr>
          <w:ilvl w:val="0"/>
          <w:numId w:val="33"/>
        </w:numPr>
      </w:pPr>
      <w:r>
        <w:lastRenderedPageBreak/>
        <w:t xml:space="preserve">nosacītas </w:t>
      </w:r>
      <w:r w:rsidR="00911E40">
        <w:t>“</w:t>
      </w:r>
      <w:r w:rsidR="00797D01">
        <w:t>Komercsacensības</w:t>
      </w:r>
      <w:r w:rsidR="00911E40">
        <w:t>”</w:t>
      </w:r>
      <w:r w:rsidR="00797D01">
        <w:t xml:space="preserve"> (P. Baltijas kauss</w:t>
      </w:r>
      <w:r>
        <w:t>,A.</w:t>
      </w:r>
      <w:r w:rsidR="00911E40">
        <w:t>Kļaviņa kauss, Rīgas čempi</w:t>
      </w:r>
      <w:r>
        <w:t>onāts, ut</w:t>
      </w:r>
      <w:r w:rsidR="00797D01">
        <w:t>t.)</w:t>
      </w:r>
    </w:p>
    <w:p w14:paraId="1621BC3D" w14:textId="73577588" w:rsidR="00911E40" w:rsidRPr="003F557A" w:rsidRDefault="00797D01" w:rsidP="00797D01">
      <w:pPr>
        <w:pStyle w:val="ListParagraph"/>
        <w:numPr>
          <w:ilvl w:val="0"/>
          <w:numId w:val="33"/>
        </w:numPr>
      </w:pPr>
      <w:r>
        <w:t>Starptautiskās sacensības</w:t>
      </w:r>
      <w:r w:rsidR="00431A05">
        <w:t xml:space="preserve"> (PČ, EČ, u.c.)</w:t>
      </w:r>
      <w:r>
        <w:t>;</w:t>
      </w:r>
    </w:p>
    <w:p w14:paraId="52586B13" w14:textId="42755628" w:rsidR="006A3442" w:rsidRDefault="006A3442" w:rsidP="006A3442">
      <w:pPr>
        <w:pStyle w:val="Heading1"/>
      </w:pPr>
      <w:bookmarkStart w:id="13" w:name="_Toc398315182"/>
      <w:r>
        <w:t>Smaiļošanas trenažieri no ASA</w:t>
      </w:r>
      <w:bookmarkEnd w:id="13"/>
    </w:p>
    <w:p w14:paraId="599BD27B" w14:textId="024D5C6B" w:rsidR="00911E40" w:rsidRDefault="00911E40" w:rsidP="00E420F4">
      <w:pPr>
        <w:jc w:val="both"/>
      </w:pPr>
      <w:r>
        <w:t>LKF ASA caur A. Rodčenko mērķfinansējumu plāno pirkt divus sm</w:t>
      </w:r>
      <w:r w:rsidR="00E420F4">
        <w:t>aiļošanas trena</w:t>
      </w:r>
      <w:r w:rsidR="00637248">
        <w:t>žierus reģionos. Ja ir intres</w:t>
      </w:r>
      <w:r w:rsidR="00431A05">
        <w:t xml:space="preserve">e no klubiem, meklējam variantus </w:t>
      </w:r>
      <w:r w:rsidR="00637248">
        <w:t>un gatavojam piedāv</w:t>
      </w:r>
      <w:r w:rsidR="00431A05">
        <w:t>ājumu klubiem ar līdzfinansējuma iespēju, iegādājoties trenažierus ziemas periodam</w:t>
      </w:r>
      <w:r w:rsidR="00637248">
        <w:t>;</w:t>
      </w:r>
      <w:r w:rsidR="00431A05">
        <w:t xml:space="preserve"> [Sekretārs]</w:t>
      </w:r>
    </w:p>
    <w:p w14:paraId="48B972DA" w14:textId="2161FF5C" w:rsidR="00851330" w:rsidRPr="00911E40" w:rsidRDefault="00851330" w:rsidP="00E420F4">
      <w:pPr>
        <w:jc w:val="both"/>
      </w:pPr>
      <w:r>
        <w:t>M. Laidiņš pameklē citu piegādātāju, iespējams, arī C1 tr</w:t>
      </w:r>
      <w:r w:rsidR="00E420F4">
        <w:t>enažieris, apzina cenu. [</w:t>
      </w:r>
      <w:r>
        <w:t>Laidiņš]</w:t>
      </w:r>
    </w:p>
    <w:p w14:paraId="4C266FA7" w14:textId="4CA7CDF8" w:rsidR="006A3442" w:rsidRDefault="006A3442" w:rsidP="006A3442">
      <w:pPr>
        <w:pStyle w:val="Heading1"/>
      </w:pPr>
      <w:bookmarkStart w:id="14" w:name="_Toc398315183"/>
      <w:r>
        <w:t>Atbalsts no pašvaldībām LKF sacensību rīkošanai</w:t>
      </w:r>
      <w:bookmarkEnd w:id="14"/>
    </w:p>
    <w:p w14:paraId="0E3D93A2" w14:textId="46E81DD8" w:rsidR="00637248" w:rsidRPr="00637248" w:rsidRDefault="00431A05" w:rsidP="00E420F4">
      <w:pPr>
        <w:jc w:val="both"/>
      </w:pPr>
      <w:r>
        <w:t>Kad</w:t>
      </w:r>
      <w:r w:rsidR="00637248">
        <w:t xml:space="preserve"> būs apstiprināts LKF ASA kalendārs</w:t>
      </w:r>
      <w:r w:rsidR="00E420F4">
        <w:t xml:space="preserve"> (1. d</w:t>
      </w:r>
      <w:r>
        <w:t>ec.)</w:t>
      </w:r>
      <w:r w:rsidR="00637248">
        <w:t>, tā ASA gatavo informatīvu vēstuli pašvaldībām ar lūgumu atbalstīt sacensības.</w:t>
      </w:r>
      <w:r>
        <w:t xml:space="preserve"> [Sekretārs]</w:t>
      </w:r>
    </w:p>
    <w:p w14:paraId="0E57781E" w14:textId="113A7A78" w:rsidR="006A3442" w:rsidRDefault="006A3442" w:rsidP="006A3442">
      <w:pPr>
        <w:pStyle w:val="Heading1"/>
      </w:pPr>
      <w:bookmarkStart w:id="15" w:name="_Toc398315184"/>
      <w:r>
        <w:t>Mājas lapa un sociālie tīkli ASA</w:t>
      </w:r>
      <w:bookmarkEnd w:id="15"/>
    </w:p>
    <w:p w14:paraId="4131640E" w14:textId="0FF0861A" w:rsidR="007666EC" w:rsidRPr="007666EC" w:rsidRDefault="007666EC" w:rsidP="00E420F4">
      <w:pPr>
        <w:jc w:val="both"/>
      </w:pPr>
      <w:r>
        <w:t xml:space="preserve">Valde vienojas par esošās mājaslapas </w:t>
      </w:r>
      <w:hyperlink r:id="rId10" w:history="1">
        <w:r w:rsidRPr="00257F96">
          <w:rPr>
            <w:rStyle w:val="Hyperlink"/>
          </w:rPr>
          <w:t>www.canoe.lv</w:t>
        </w:r>
      </w:hyperlink>
      <w:r>
        <w:t xml:space="preserve"> papildināšanu ar airēšanas slaloma apvienības sadaļas izveidošanu un uzturēšanu. </w:t>
      </w:r>
      <w:r w:rsidR="00637248">
        <w:t xml:space="preserve"> </w:t>
      </w:r>
      <w:r w:rsidR="00431A05">
        <w:t>[A. Rodčenko vienojas</w:t>
      </w:r>
      <w:r w:rsidR="00637248">
        <w:t xml:space="preserve"> Kristapu</w:t>
      </w:r>
      <w:r w:rsidR="00431A05">
        <w:t xml:space="preserve"> Sadovski] Sekretārs gādā informāciju.</w:t>
      </w:r>
    </w:p>
    <w:p w14:paraId="416AF317" w14:textId="190B4C7D" w:rsidR="00C107F0" w:rsidRDefault="00C107F0" w:rsidP="00C107F0">
      <w:pPr>
        <w:pStyle w:val="Heading1"/>
      </w:pPr>
      <w:bookmarkStart w:id="16" w:name="_Toc398315185"/>
      <w:r>
        <w:t>ASA logotipa apstiprināšana</w:t>
      </w:r>
      <w:r w:rsidR="00637248">
        <w:t>;</w:t>
      </w:r>
      <w:bookmarkEnd w:id="16"/>
    </w:p>
    <w:p w14:paraId="2D9A71C5" w14:textId="0E17A0EF" w:rsidR="00637248" w:rsidRDefault="00637248" w:rsidP="00E420F4">
      <w:pPr>
        <w:jc w:val="both"/>
      </w:pPr>
      <w:r>
        <w:t>Apstiprinam jauno ASA logotipu, vienbalsīgi. Tas jau tie</w:t>
      </w:r>
      <w:r w:rsidR="00431A05">
        <w:t>k lietots visu 2019. gadu. Izvi</w:t>
      </w:r>
      <w:r>
        <w:t>etojam logotipa</w:t>
      </w:r>
      <w:r w:rsidR="00431A05">
        <w:t xml:space="preserve"> darba</w:t>
      </w:r>
      <w:r>
        <w:t xml:space="preserve"> failus un tā lietošanas principus publiski pieejamā failā.</w:t>
      </w:r>
    </w:p>
    <w:p w14:paraId="119214FE" w14:textId="445ED607" w:rsidR="00637248" w:rsidRPr="00637248" w:rsidRDefault="00637248" w:rsidP="00637248">
      <w:r>
        <w:t>Visa veida lpogotipa lietošana jāsaskaņo ar LKF ASA.</w:t>
      </w:r>
      <w:r w:rsidR="00851330">
        <w:t xml:space="preserve"> [Sekretārs, Visi]</w:t>
      </w:r>
    </w:p>
    <w:p w14:paraId="0AF1017B" w14:textId="000C61D6" w:rsidR="00CA4326" w:rsidRDefault="00CA4326" w:rsidP="00CA4326">
      <w:pPr>
        <w:pStyle w:val="Heading1"/>
      </w:pPr>
      <w:bookmarkStart w:id="17" w:name="_Toc398315186"/>
      <w:r>
        <w:t>Ziemas VFS  slēpošanas nometne un sacensības.</w:t>
      </w:r>
      <w:bookmarkEnd w:id="17"/>
    </w:p>
    <w:p w14:paraId="4B05BA7E" w14:textId="2A2FBB52" w:rsidR="00637248" w:rsidRDefault="00CF167F" w:rsidP="00E420F4">
      <w:pPr>
        <w:jc w:val="both"/>
      </w:pPr>
      <w:r>
        <w:t>Aivars Rodčenko sagatavo piedāvājumu par slēpošanas nometni pēc vienošanās ar Dombrovski Raimondu.</w:t>
      </w:r>
      <w:r w:rsidR="00851330">
        <w:t xml:space="preserve">  [Aivars Rodčenko]</w:t>
      </w:r>
    </w:p>
    <w:p w14:paraId="0E0279E9" w14:textId="664DED1C" w:rsidR="00CF167F" w:rsidRPr="00637248" w:rsidRDefault="00CF167F" w:rsidP="00E420F4">
      <w:pPr>
        <w:jc w:val="both"/>
      </w:pPr>
      <w:r>
        <w:t>Organizējam sacensība</w:t>
      </w:r>
      <w:r w:rsidR="00851330">
        <w:t xml:space="preserve">s 2019. gada februārī. Mēģinām </w:t>
      </w:r>
      <w:r>
        <w:t>organizēt sacensības kopā ar GAA.</w:t>
      </w:r>
      <w:r w:rsidR="00851330">
        <w:t xml:space="preserve"> [Sekretārs]</w:t>
      </w:r>
    </w:p>
    <w:p w14:paraId="76A4BBE0" w14:textId="2C22404F" w:rsidR="00797D01" w:rsidRDefault="00797D01" w:rsidP="00CA4326">
      <w:pPr>
        <w:pStyle w:val="Heading1"/>
      </w:pPr>
      <w:bookmarkStart w:id="18" w:name="_Toc398315187"/>
      <w:r>
        <w:t>Ozolnieku sporta skola kā LKF biedrs</w:t>
      </w:r>
      <w:bookmarkEnd w:id="18"/>
    </w:p>
    <w:p w14:paraId="24397DC0" w14:textId="01D93EB2" w:rsidR="00CB4EA0" w:rsidRPr="00C107F0" w:rsidRDefault="00797D01" w:rsidP="00E420F4">
      <w:pPr>
        <w:jc w:val="both"/>
      </w:pPr>
      <w:r>
        <w:t>Tiek nolemts agatavot informatīvu e-pastu par iestāšanos LKF un iespējām, ko rada iestāšanās Latvijas Kanoe federācijā.</w:t>
      </w:r>
      <w:r w:rsidR="00E420F4">
        <w:t xml:space="preserve"> </w:t>
      </w:r>
      <w:r w:rsidR="00CB4EA0">
        <w:t>To p</w:t>
      </w:r>
      <w:r w:rsidR="00E420F4">
        <w:t xml:space="preserve">ašu sūtam Raimondam Dombrovskim. </w:t>
      </w:r>
      <w:r w:rsidR="00851330">
        <w:t>[Sekretrārs]</w:t>
      </w:r>
    </w:p>
    <w:p w14:paraId="3C6D776C" w14:textId="0252CBB7" w:rsidR="00CF167F" w:rsidRDefault="00CF167F" w:rsidP="00CA4326">
      <w:pPr>
        <w:pStyle w:val="Heading1"/>
      </w:pPr>
      <w:bookmarkStart w:id="19" w:name="_Toc398315188"/>
      <w:r>
        <w:t>Izlases un izlases kandidātu sistēma – publicēta mājas lapā;</w:t>
      </w:r>
      <w:bookmarkEnd w:id="19"/>
    </w:p>
    <w:p w14:paraId="3CA0DD33" w14:textId="43B2CEE7" w:rsidR="00CF167F" w:rsidRPr="00CF167F" w:rsidRDefault="00CF167F" w:rsidP="00E420F4">
      <w:pPr>
        <w:jc w:val="both"/>
      </w:pPr>
      <w:r>
        <w:t>Jāizveido saraksts ar izlases kandidātiem un izlasi katrā laivu klasē pieaugušajiem un jauniešiem. Jāpublicē mā</w:t>
      </w:r>
      <w:r w:rsidR="00E420F4">
        <w:t>jas lapā, un periodiski jātajaun</w:t>
      </w:r>
      <w:r>
        <w:t xml:space="preserve">o. </w:t>
      </w:r>
      <w:r w:rsidR="00851330">
        <w:t>[Sekretārs]</w:t>
      </w:r>
      <w:r w:rsidR="00E420F4">
        <w:t xml:space="preserve"> </w:t>
      </w:r>
      <w:r>
        <w:t>I</w:t>
      </w:r>
      <w:r w:rsidR="001C7208">
        <w:t>zlas</w:t>
      </w:r>
      <w:r>
        <w:t>es</w:t>
      </w:r>
      <w:r w:rsidR="001C7208">
        <w:t xml:space="preserve"> kritēriju</w:t>
      </w:r>
      <w:r>
        <w:t xml:space="preserve"> izveides nolik</w:t>
      </w:r>
      <w:r w:rsidR="001C7208">
        <w:t>ums jāizveido.</w:t>
      </w:r>
      <w:r w:rsidR="00851330">
        <w:t xml:space="preserve"> [Sekretārs]</w:t>
      </w:r>
    </w:p>
    <w:p w14:paraId="750E19DF" w14:textId="69CB0432" w:rsidR="00CA4326" w:rsidRDefault="00797D01" w:rsidP="00CA4326">
      <w:pPr>
        <w:pStyle w:val="Heading1"/>
      </w:pPr>
      <w:bookmarkStart w:id="20" w:name="_Toc398315189"/>
      <w:r>
        <w:t>Sarunas par Baltijas kausiem un Baltijas rtangu</w:t>
      </w:r>
      <w:bookmarkEnd w:id="20"/>
    </w:p>
    <w:p w14:paraId="558BC4DA" w14:textId="6E40D85E" w:rsidR="00CF167F" w:rsidRDefault="00CF167F" w:rsidP="00CF167F">
      <w:r>
        <w:t>Aivars Misiņš aprunājas ar lietuviešiem, Mārcis Laidiņš ar igauņiem.</w:t>
      </w:r>
      <w:r w:rsidR="00851330">
        <w:t xml:space="preserve"> [Aivars Misiņš, Mārcis Laidiņš]</w:t>
      </w:r>
    </w:p>
    <w:p w14:paraId="3E46368F" w14:textId="77777777" w:rsidR="00E420F4" w:rsidRDefault="00E420F4" w:rsidP="00CF167F"/>
    <w:p w14:paraId="478E2D16" w14:textId="77777777" w:rsidR="00E420F4" w:rsidRPr="00CF167F" w:rsidRDefault="00E420F4" w:rsidP="00CF167F"/>
    <w:p w14:paraId="2052F3F3" w14:textId="619A6803" w:rsidR="00CC2B25" w:rsidRPr="00E602BC" w:rsidRDefault="009E65E2" w:rsidP="008A01F9">
      <w:pPr>
        <w:rPr>
          <w:rFonts w:ascii="Times New Roman" w:hAnsi="Times New Roman" w:cs="Times New Roman"/>
        </w:rPr>
      </w:pPr>
      <w:r w:rsidRPr="00E602BC">
        <w:rPr>
          <w:rFonts w:ascii="Times New Roman" w:hAnsi="Times New Roman" w:cs="Times New Roman"/>
        </w:rPr>
        <w:t xml:space="preserve">Sēdes noslēgums </w:t>
      </w:r>
      <w:r w:rsidR="00400339">
        <w:rPr>
          <w:rFonts w:ascii="Times New Roman" w:hAnsi="Times New Roman" w:cs="Times New Roman"/>
        </w:rPr>
        <w:t xml:space="preserve"> </w:t>
      </w:r>
      <w:r w:rsidR="00E420F4">
        <w:rPr>
          <w:rFonts w:ascii="Times New Roman" w:hAnsi="Times New Roman" w:cs="Times New Roman"/>
        </w:rPr>
        <w:t>15:00</w:t>
      </w:r>
    </w:p>
    <w:p w14:paraId="354E5B8F" w14:textId="77777777" w:rsidR="00960B4D" w:rsidRPr="00E602BC" w:rsidRDefault="00960B4D" w:rsidP="008A01F9">
      <w:pPr>
        <w:rPr>
          <w:rFonts w:ascii="Times New Roman" w:hAnsi="Times New Roman" w:cs="Times New Roman"/>
        </w:rPr>
      </w:pPr>
    </w:p>
    <w:p w14:paraId="296565E1" w14:textId="63B7108D" w:rsidR="00CC2B25" w:rsidRDefault="00CC2B25" w:rsidP="008A01F9">
      <w:pPr>
        <w:rPr>
          <w:rFonts w:ascii="Times New Roman" w:hAnsi="Times New Roman" w:cs="Times New Roman"/>
        </w:rPr>
      </w:pPr>
      <w:r w:rsidRPr="00E602BC">
        <w:rPr>
          <w:rFonts w:ascii="Times New Roman" w:hAnsi="Times New Roman" w:cs="Times New Roman"/>
        </w:rPr>
        <w:t>Sēdes vadītājs</w:t>
      </w:r>
      <w:r w:rsidR="00851330">
        <w:rPr>
          <w:rFonts w:ascii="Times New Roman" w:hAnsi="Times New Roman" w:cs="Times New Roman"/>
        </w:rPr>
        <w:t xml:space="preserve"> /A. Rodčenko/</w:t>
      </w:r>
    </w:p>
    <w:p w14:paraId="26A7D5FB" w14:textId="68926DC2" w:rsidR="00E420F4" w:rsidRPr="00E602BC" w:rsidRDefault="00E420F4" w:rsidP="008A01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Protokolists  /A. Rodčenko/</w:t>
      </w:r>
    </w:p>
    <w:p w14:paraId="32022FD9" w14:textId="77777777" w:rsidR="00CC2B25" w:rsidRPr="00E602BC" w:rsidRDefault="00CC2B25" w:rsidP="008A01F9">
      <w:pPr>
        <w:rPr>
          <w:rFonts w:ascii="Times New Roman" w:hAnsi="Times New Roman" w:cs="Times New Roman"/>
        </w:rPr>
      </w:pPr>
    </w:p>
    <w:p w14:paraId="246AAE6A" w14:textId="5DF294E0" w:rsidR="008E3F0A" w:rsidRPr="00E602BC" w:rsidRDefault="008E3F0A" w:rsidP="008A01F9">
      <w:pPr>
        <w:rPr>
          <w:rFonts w:ascii="Times New Roman" w:hAnsi="Times New Roman" w:cs="Times New Roman"/>
        </w:rPr>
      </w:pPr>
    </w:p>
    <w:sectPr w:rsidR="008E3F0A" w:rsidRPr="00E602BC" w:rsidSect="00F50564">
      <w:footerReference w:type="default" r:id="rId11"/>
      <w:pgSz w:w="11906" w:h="16838"/>
      <w:pgMar w:top="1135" w:right="113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719B56" w14:textId="77777777" w:rsidR="00431A05" w:rsidRDefault="00431A05" w:rsidP="008A01F9">
      <w:r>
        <w:separator/>
      </w:r>
    </w:p>
  </w:endnote>
  <w:endnote w:type="continuationSeparator" w:id="0">
    <w:p w14:paraId="1B45A1EF" w14:textId="77777777" w:rsidR="00431A05" w:rsidRDefault="00431A05" w:rsidP="008A0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7351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6D1104" w14:textId="52DDB46C" w:rsidR="00431A05" w:rsidRDefault="00431A05" w:rsidP="008A01F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20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1659C9" w14:textId="77777777" w:rsidR="00431A05" w:rsidRDefault="00431A05" w:rsidP="008A01F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0A7329" w14:textId="77777777" w:rsidR="00431A05" w:rsidRDefault="00431A05" w:rsidP="008A01F9">
      <w:r>
        <w:separator/>
      </w:r>
    </w:p>
  </w:footnote>
  <w:footnote w:type="continuationSeparator" w:id="0">
    <w:p w14:paraId="46634B8D" w14:textId="77777777" w:rsidR="00431A05" w:rsidRDefault="00431A05" w:rsidP="008A0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63EB4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C11823"/>
    <w:multiLevelType w:val="hybridMultilevel"/>
    <w:tmpl w:val="4A7CCD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D1AD2"/>
    <w:multiLevelType w:val="hybridMultilevel"/>
    <w:tmpl w:val="1234C2D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210E6"/>
    <w:multiLevelType w:val="hybridMultilevel"/>
    <w:tmpl w:val="0E427128"/>
    <w:lvl w:ilvl="0" w:tplc="520E6654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C572A"/>
    <w:multiLevelType w:val="hybridMultilevel"/>
    <w:tmpl w:val="79669F16"/>
    <w:lvl w:ilvl="0" w:tplc="366E95E0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8A3E25"/>
    <w:multiLevelType w:val="hybridMultilevel"/>
    <w:tmpl w:val="D2F46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66041"/>
    <w:multiLevelType w:val="hybridMultilevel"/>
    <w:tmpl w:val="7FF0AF52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EA510C"/>
    <w:multiLevelType w:val="hybridMultilevel"/>
    <w:tmpl w:val="12603EF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9F34263"/>
    <w:multiLevelType w:val="multilevel"/>
    <w:tmpl w:val="B7DCEA98"/>
    <w:lvl w:ilvl="0">
      <w:start w:val="1"/>
      <w:numFmt w:val="decimal"/>
      <w:lvlText w:val="%1."/>
      <w:lvlJc w:val="left"/>
      <w:pPr>
        <w:ind w:left="53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5051AC"/>
    <w:multiLevelType w:val="multilevel"/>
    <w:tmpl w:val="8026970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A97A62"/>
    <w:multiLevelType w:val="hybridMultilevel"/>
    <w:tmpl w:val="A3D0E37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414318"/>
    <w:multiLevelType w:val="multilevel"/>
    <w:tmpl w:val="D1124F9C"/>
    <w:lvl w:ilvl="0">
      <w:start w:val="1"/>
      <w:numFmt w:val="decimal"/>
      <w:lvlText w:val="%1."/>
      <w:lvlJc w:val="left"/>
      <w:pPr>
        <w:ind w:left="454" w:firstLine="2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765A7C"/>
    <w:multiLevelType w:val="hybridMultilevel"/>
    <w:tmpl w:val="1BECA196"/>
    <w:lvl w:ilvl="0" w:tplc="3BBCF4C0">
      <w:start w:val="2018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1A82F02"/>
    <w:multiLevelType w:val="hybridMultilevel"/>
    <w:tmpl w:val="79A64142"/>
    <w:lvl w:ilvl="0" w:tplc="F9A6DA0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15512E"/>
    <w:multiLevelType w:val="hybridMultilevel"/>
    <w:tmpl w:val="33BAEE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6C581B"/>
    <w:multiLevelType w:val="hybridMultilevel"/>
    <w:tmpl w:val="AA54C46A"/>
    <w:lvl w:ilvl="0" w:tplc="7E501FEA">
      <w:start w:val="1"/>
      <w:numFmt w:val="bullet"/>
      <w:lvlText w:val="-"/>
      <w:lvlJc w:val="left"/>
      <w:pPr>
        <w:ind w:left="15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3DE378A9"/>
    <w:multiLevelType w:val="hybridMultilevel"/>
    <w:tmpl w:val="6876CC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636FEA"/>
    <w:multiLevelType w:val="hybridMultilevel"/>
    <w:tmpl w:val="E966814A"/>
    <w:lvl w:ilvl="0" w:tplc="8B9EB518">
      <w:start w:val="1"/>
      <w:numFmt w:val="decimal"/>
      <w:pStyle w:val="Heading1"/>
      <w:lvlText w:val="%1."/>
      <w:lvlJc w:val="left"/>
      <w:pPr>
        <w:ind w:left="0" w:firstLine="6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761897"/>
    <w:multiLevelType w:val="multilevel"/>
    <w:tmpl w:val="4E929304"/>
    <w:lvl w:ilvl="0">
      <w:start w:val="1"/>
      <w:numFmt w:val="decimal"/>
      <w:lvlText w:val="%1."/>
      <w:lvlJc w:val="left"/>
      <w:pPr>
        <w:ind w:left="851" w:hanging="14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AE60C53"/>
    <w:multiLevelType w:val="hybridMultilevel"/>
    <w:tmpl w:val="E8909B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FE7A0A"/>
    <w:multiLevelType w:val="hybridMultilevel"/>
    <w:tmpl w:val="587C1716"/>
    <w:lvl w:ilvl="0" w:tplc="C8F046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6747A6D"/>
    <w:multiLevelType w:val="hybridMultilevel"/>
    <w:tmpl w:val="C0BEB5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8E3E6A"/>
    <w:multiLevelType w:val="hybridMultilevel"/>
    <w:tmpl w:val="6DEEE4C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061081"/>
    <w:multiLevelType w:val="hybridMultilevel"/>
    <w:tmpl w:val="BC2A4136"/>
    <w:lvl w:ilvl="0" w:tplc="68FAA1CC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EC7417"/>
    <w:multiLevelType w:val="hybridMultilevel"/>
    <w:tmpl w:val="72A82216"/>
    <w:lvl w:ilvl="0" w:tplc="0426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65CC0FBC"/>
    <w:multiLevelType w:val="hybridMultilevel"/>
    <w:tmpl w:val="84042CC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25"/>
  </w:num>
  <w:num w:numId="5">
    <w:abstractNumId w:val="2"/>
  </w:num>
  <w:num w:numId="6">
    <w:abstractNumId w:val="24"/>
  </w:num>
  <w:num w:numId="7">
    <w:abstractNumId w:val="19"/>
  </w:num>
  <w:num w:numId="8">
    <w:abstractNumId w:val="16"/>
  </w:num>
  <w:num w:numId="9">
    <w:abstractNumId w:val="21"/>
  </w:num>
  <w:num w:numId="10">
    <w:abstractNumId w:val="22"/>
  </w:num>
  <w:num w:numId="11">
    <w:abstractNumId w:val="1"/>
  </w:num>
  <w:num w:numId="12">
    <w:abstractNumId w:val="13"/>
  </w:num>
  <w:num w:numId="13">
    <w:abstractNumId w:val="23"/>
  </w:num>
  <w:num w:numId="14">
    <w:abstractNumId w:val="23"/>
  </w:num>
  <w:num w:numId="15">
    <w:abstractNumId w:val="23"/>
  </w:num>
  <w:num w:numId="16">
    <w:abstractNumId w:val="23"/>
  </w:num>
  <w:num w:numId="17">
    <w:abstractNumId w:val="23"/>
  </w:num>
  <w:num w:numId="18">
    <w:abstractNumId w:val="23"/>
  </w:num>
  <w:num w:numId="19">
    <w:abstractNumId w:val="23"/>
  </w:num>
  <w:num w:numId="20">
    <w:abstractNumId w:val="23"/>
  </w:num>
  <w:num w:numId="21">
    <w:abstractNumId w:val="0"/>
  </w:num>
  <w:num w:numId="22">
    <w:abstractNumId w:val="7"/>
  </w:num>
  <w:num w:numId="23">
    <w:abstractNumId w:val="5"/>
  </w:num>
  <w:num w:numId="24">
    <w:abstractNumId w:val="4"/>
  </w:num>
  <w:num w:numId="25">
    <w:abstractNumId w:val="17"/>
  </w:num>
  <w:num w:numId="26">
    <w:abstractNumId w:val="9"/>
  </w:num>
  <w:num w:numId="27">
    <w:abstractNumId w:val="8"/>
  </w:num>
  <w:num w:numId="28">
    <w:abstractNumId w:val="18"/>
  </w:num>
  <w:num w:numId="29">
    <w:abstractNumId w:val="11"/>
  </w:num>
  <w:num w:numId="30">
    <w:abstractNumId w:val="20"/>
  </w:num>
  <w:num w:numId="31">
    <w:abstractNumId w:val="15"/>
  </w:num>
  <w:num w:numId="32">
    <w:abstractNumId w:val="3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B25"/>
    <w:rsid w:val="0001462C"/>
    <w:rsid w:val="0003349C"/>
    <w:rsid w:val="00093993"/>
    <w:rsid w:val="000D5839"/>
    <w:rsid w:val="000E5D7D"/>
    <w:rsid w:val="001109F4"/>
    <w:rsid w:val="00117CB0"/>
    <w:rsid w:val="00117F91"/>
    <w:rsid w:val="001419CE"/>
    <w:rsid w:val="00153F0D"/>
    <w:rsid w:val="00174FC4"/>
    <w:rsid w:val="001A4D93"/>
    <w:rsid w:val="001B0C78"/>
    <w:rsid w:val="001B1253"/>
    <w:rsid w:val="001C4FDD"/>
    <w:rsid w:val="001C7208"/>
    <w:rsid w:val="001D55A8"/>
    <w:rsid w:val="00201F3B"/>
    <w:rsid w:val="002021C5"/>
    <w:rsid w:val="002036F4"/>
    <w:rsid w:val="00211237"/>
    <w:rsid w:val="00216EBD"/>
    <w:rsid w:val="002358C7"/>
    <w:rsid w:val="0025358F"/>
    <w:rsid w:val="00260AF0"/>
    <w:rsid w:val="00270F5C"/>
    <w:rsid w:val="00272902"/>
    <w:rsid w:val="00282C29"/>
    <w:rsid w:val="00286ECA"/>
    <w:rsid w:val="002B0A28"/>
    <w:rsid w:val="002B2E3E"/>
    <w:rsid w:val="002B64CE"/>
    <w:rsid w:val="002D4FDC"/>
    <w:rsid w:val="002F1D26"/>
    <w:rsid w:val="002F2B2E"/>
    <w:rsid w:val="002F3422"/>
    <w:rsid w:val="00344EF9"/>
    <w:rsid w:val="003743B3"/>
    <w:rsid w:val="00375663"/>
    <w:rsid w:val="0039674F"/>
    <w:rsid w:val="003B0A3F"/>
    <w:rsid w:val="003B5E89"/>
    <w:rsid w:val="003F40FE"/>
    <w:rsid w:val="003F557A"/>
    <w:rsid w:val="003F7FED"/>
    <w:rsid w:val="00400339"/>
    <w:rsid w:val="00403DB6"/>
    <w:rsid w:val="004129F5"/>
    <w:rsid w:val="00431A05"/>
    <w:rsid w:val="00435D34"/>
    <w:rsid w:val="00473004"/>
    <w:rsid w:val="00480E74"/>
    <w:rsid w:val="004871AA"/>
    <w:rsid w:val="004C31CF"/>
    <w:rsid w:val="004E0D56"/>
    <w:rsid w:val="004E1DBD"/>
    <w:rsid w:val="00514226"/>
    <w:rsid w:val="00574189"/>
    <w:rsid w:val="00585805"/>
    <w:rsid w:val="005952AF"/>
    <w:rsid w:val="005D6A96"/>
    <w:rsid w:val="005E591F"/>
    <w:rsid w:val="006159FF"/>
    <w:rsid w:val="00617BD8"/>
    <w:rsid w:val="00637248"/>
    <w:rsid w:val="00642E89"/>
    <w:rsid w:val="00672F85"/>
    <w:rsid w:val="00687412"/>
    <w:rsid w:val="0069535B"/>
    <w:rsid w:val="006A3391"/>
    <w:rsid w:val="006A3442"/>
    <w:rsid w:val="006C4D7D"/>
    <w:rsid w:val="006E1C2D"/>
    <w:rsid w:val="006E3B08"/>
    <w:rsid w:val="006F19AA"/>
    <w:rsid w:val="006F6E36"/>
    <w:rsid w:val="007006FA"/>
    <w:rsid w:val="00730150"/>
    <w:rsid w:val="00736CEB"/>
    <w:rsid w:val="0074065F"/>
    <w:rsid w:val="00744F13"/>
    <w:rsid w:val="00753113"/>
    <w:rsid w:val="007564EA"/>
    <w:rsid w:val="007666EC"/>
    <w:rsid w:val="00794845"/>
    <w:rsid w:val="007976F3"/>
    <w:rsid w:val="00797D01"/>
    <w:rsid w:val="007A7F6B"/>
    <w:rsid w:val="007C27AC"/>
    <w:rsid w:val="007C2E0B"/>
    <w:rsid w:val="007D0D95"/>
    <w:rsid w:val="00823AB8"/>
    <w:rsid w:val="00833AC7"/>
    <w:rsid w:val="00837719"/>
    <w:rsid w:val="008412DB"/>
    <w:rsid w:val="008427C9"/>
    <w:rsid w:val="00851330"/>
    <w:rsid w:val="008635F1"/>
    <w:rsid w:val="008921BE"/>
    <w:rsid w:val="008A01F9"/>
    <w:rsid w:val="008A792B"/>
    <w:rsid w:val="008E3F0A"/>
    <w:rsid w:val="00911E40"/>
    <w:rsid w:val="00932052"/>
    <w:rsid w:val="00936725"/>
    <w:rsid w:val="009525FD"/>
    <w:rsid w:val="00960B4D"/>
    <w:rsid w:val="00960D7D"/>
    <w:rsid w:val="0096224D"/>
    <w:rsid w:val="0098220C"/>
    <w:rsid w:val="009A5E3B"/>
    <w:rsid w:val="009E65E2"/>
    <w:rsid w:val="00A16D93"/>
    <w:rsid w:val="00A56C9D"/>
    <w:rsid w:val="00A62933"/>
    <w:rsid w:val="00A83306"/>
    <w:rsid w:val="00AE47FA"/>
    <w:rsid w:val="00B119C6"/>
    <w:rsid w:val="00B12C54"/>
    <w:rsid w:val="00B43CE8"/>
    <w:rsid w:val="00B46E7E"/>
    <w:rsid w:val="00B51745"/>
    <w:rsid w:val="00B57AD7"/>
    <w:rsid w:val="00BE5886"/>
    <w:rsid w:val="00C107F0"/>
    <w:rsid w:val="00C22BDD"/>
    <w:rsid w:val="00C24962"/>
    <w:rsid w:val="00C31F32"/>
    <w:rsid w:val="00C56F6C"/>
    <w:rsid w:val="00C67F22"/>
    <w:rsid w:val="00C72BCF"/>
    <w:rsid w:val="00C77A9D"/>
    <w:rsid w:val="00CA4326"/>
    <w:rsid w:val="00CB3643"/>
    <w:rsid w:val="00CB4EA0"/>
    <w:rsid w:val="00CC2B25"/>
    <w:rsid w:val="00CD4BE6"/>
    <w:rsid w:val="00CE485D"/>
    <w:rsid w:val="00CF167F"/>
    <w:rsid w:val="00D21E80"/>
    <w:rsid w:val="00D305D7"/>
    <w:rsid w:val="00D30B69"/>
    <w:rsid w:val="00D37DF1"/>
    <w:rsid w:val="00D43772"/>
    <w:rsid w:val="00D60447"/>
    <w:rsid w:val="00DC22C7"/>
    <w:rsid w:val="00DF0149"/>
    <w:rsid w:val="00DF5873"/>
    <w:rsid w:val="00E33B0C"/>
    <w:rsid w:val="00E420F4"/>
    <w:rsid w:val="00E4642F"/>
    <w:rsid w:val="00E53469"/>
    <w:rsid w:val="00E602BC"/>
    <w:rsid w:val="00EA1AB2"/>
    <w:rsid w:val="00EC1889"/>
    <w:rsid w:val="00ED6E9E"/>
    <w:rsid w:val="00EE5556"/>
    <w:rsid w:val="00F16E38"/>
    <w:rsid w:val="00F32409"/>
    <w:rsid w:val="00F371A8"/>
    <w:rsid w:val="00F44FD1"/>
    <w:rsid w:val="00F50564"/>
    <w:rsid w:val="00F505F1"/>
    <w:rsid w:val="00F71817"/>
    <w:rsid w:val="00FB1292"/>
    <w:rsid w:val="00FE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063E3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E74"/>
    <w:pPr>
      <w:spacing w:after="0"/>
      <w:ind w:firstLine="720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A3442"/>
    <w:pPr>
      <w:keepNext/>
      <w:keepLines/>
      <w:numPr>
        <w:numId w:val="25"/>
      </w:numPr>
      <w:spacing w:before="240"/>
      <w:jc w:val="both"/>
      <w:outlineLvl w:val="0"/>
    </w:pPr>
    <w:rPr>
      <w:rFonts w:asciiTheme="majorHAnsi" w:eastAsiaTheme="majorEastAsia" w:hAnsiTheme="majorHAnsi" w:cstheme="majorBidi"/>
      <w:b/>
      <w:i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B25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70F5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70F5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70F5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70F5C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F5C"/>
  </w:style>
  <w:style w:type="paragraph" w:styleId="Footer">
    <w:name w:val="footer"/>
    <w:basedOn w:val="Normal"/>
    <w:link w:val="FooterChar"/>
    <w:uiPriority w:val="99"/>
    <w:unhideWhenUsed/>
    <w:rsid w:val="00270F5C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F5C"/>
  </w:style>
  <w:style w:type="character" w:styleId="Hyperlink">
    <w:name w:val="Hyperlink"/>
    <w:basedOn w:val="DefaultParagraphFont"/>
    <w:uiPriority w:val="99"/>
    <w:unhideWhenUsed/>
    <w:rsid w:val="0096224D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96224D"/>
    <w:rPr>
      <w:color w:val="2B579A"/>
      <w:shd w:val="clear" w:color="auto" w:fill="E6E6E6"/>
    </w:rPr>
  </w:style>
  <w:style w:type="character" w:customStyle="1" w:styleId="Mention2">
    <w:name w:val="Mention2"/>
    <w:basedOn w:val="DefaultParagraphFont"/>
    <w:uiPriority w:val="99"/>
    <w:semiHidden/>
    <w:unhideWhenUsed/>
    <w:rsid w:val="00473004"/>
    <w:rPr>
      <w:color w:val="2B579A"/>
      <w:shd w:val="clear" w:color="auto" w:fill="E6E6E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5E2"/>
    <w:pPr>
      <w:numPr>
        <w:ilvl w:val="1"/>
      </w:numPr>
      <w:ind w:firstLine="720"/>
    </w:pPr>
    <w:rPr>
      <w:rFonts w:eastAsiaTheme="minorEastAsia"/>
      <w:b/>
      <w:i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E65E2"/>
    <w:rPr>
      <w:rFonts w:eastAsiaTheme="minorEastAsia"/>
      <w:b/>
      <w:i/>
      <w:spacing w:val="15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A3442"/>
    <w:rPr>
      <w:rFonts w:asciiTheme="majorHAnsi" w:eastAsiaTheme="majorEastAsia" w:hAnsiTheme="majorHAnsi" w:cstheme="majorBidi"/>
      <w:b/>
      <w:i/>
      <w:sz w:val="24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35D34"/>
    <w:pPr>
      <w:numPr>
        <w:numId w:val="0"/>
      </w:numPr>
      <w:outlineLvl w:val="9"/>
    </w:pPr>
    <w:rPr>
      <w:b w:val="0"/>
      <w:i w:val="0"/>
      <w:color w:val="2E74B5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107F0"/>
    <w:pPr>
      <w:tabs>
        <w:tab w:val="left" w:pos="422"/>
        <w:tab w:val="right" w:leader="dot" w:pos="9629"/>
      </w:tabs>
      <w:spacing w:after="100"/>
      <w:ind w:firstLine="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6E7E"/>
    <w:rPr>
      <w:color w:val="808080"/>
      <w:shd w:val="clear" w:color="auto" w:fill="E6E6E6"/>
    </w:rPr>
  </w:style>
  <w:style w:type="paragraph" w:styleId="ListBullet">
    <w:name w:val="List Bullet"/>
    <w:basedOn w:val="Normal"/>
    <w:uiPriority w:val="99"/>
    <w:unhideWhenUsed/>
    <w:rsid w:val="006C4D7D"/>
    <w:pPr>
      <w:numPr>
        <w:numId w:val="2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349C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49C"/>
    <w:rPr>
      <w:rFonts w:ascii="Lucida Grande" w:hAnsi="Lucida Grande"/>
      <w:sz w:val="18"/>
      <w:szCs w:val="18"/>
    </w:rPr>
  </w:style>
  <w:style w:type="paragraph" w:styleId="NoSpacing">
    <w:name w:val="No Spacing"/>
    <w:uiPriority w:val="1"/>
    <w:qFormat/>
    <w:rsid w:val="00936725"/>
    <w:pPr>
      <w:spacing w:after="0" w:line="240" w:lineRule="auto"/>
      <w:ind w:firstLine="720"/>
    </w:pPr>
    <w:rPr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D37DF1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D37DF1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D37DF1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D37DF1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D37DF1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D37DF1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D37DF1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D37DF1"/>
    <w:pPr>
      <w:ind w:left="19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E74"/>
    <w:pPr>
      <w:spacing w:after="0"/>
      <w:ind w:firstLine="720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A3442"/>
    <w:pPr>
      <w:keepNext/>
      <w:keepLines/>
      <w:numPr>
        <w:numId w:val="25"/>
      </w:numPr>
      <w:spacing w:before="240"/>
      <w:jc w:val="both"/>
      <w:outlineLvl w:val="0"/>
    </w:pPr>
    <w:rPr>
      <w:rFonts w:asciiTheme="majorHAnsi" w:eastAsiaTheme="majorEastAsia" w:hAnsiTheme="majorHAnsi" w:cstheme="majorBidi"/>
      <w:b/>
      <w:i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B25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70F5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70F5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70F5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70F5C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F5C"/>
  </w:style>
  <w:style w:type="paragraph" w:styleId="Footer">
    <w:name w:val="footer"/>
    <w:basedOn w:val="Normal"/>
    <w:link w:val="FooterChar"/>
    <w:uiPriority w:val="99"/>
    <w:unhideWhenUsed/>
    <w:rsid w:val="00270F5C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F5C"/>
  </w:style>
  <w:style w:type="character" w:styleId="Hyperlink">
    <w:name w:val="Hyperlink"/>
    <w:basedOn w:val="DefaultParagraphFont"/>
    <w:uiPriority w:val="99"/>
    <w:unhideWhenUsed/>
    <w:rsid w:val="0096224D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96224D"/>
    <w:rPr>
      <w:color w:val="2B579A"/>
      <w:shd w:val="clear" w:color="auto" w:fill="E6E6E6"/>
    </w:rPr>
  </w:style>
  <w:style w:type="character" w:customStyle="1" w:styleId="Mention2">
    <w:name w:val="Mention2"/>
    <w:basedOn w:val="DefaultParagraphFont"/>
    <w:uiPriority w:val="99"/>
    <w:semiHidden/>
    <w:unhideWhenUsed/>
    <w:rsid w:val="00473004"/>
    <w:rPr>
      <w:color w:val="2B579A"/>
      <w:shd w:val="clear" w:color="auto" w:fill="E6E6E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5E2"/>
    <w:pPr>
      <w:numPr>
        <w:ilvl w:val="1"/>
      </w:numPr>
      <w:ind w:firstLine="720"/>
    </w:pPr>
    <w:rPr>
      <w:rFonts w:eastAsiaTheme="minorEastAsia"/>
      <w:b/>
      <w:i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E65E2"/>
    <w:rPr>
      <w:rFonts w:eastAsiaTheme="minorEastAsia"/>
      <w:b/>
      <w:i/>
      <w:spacing w:val="15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A3442"/>
    <w:rPr>
      <w:rFonts w:asciiTheme="majorHAnsi" w:eastAsiaTheme="majorEastAsia" w:hAnsiTheme="majorHAnsi" w:cstheme="majorBidi"/>
      <w:b/>
      <w:i/>
      <w:sz w:val="24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35D34"/>
    <w:pPr>
      <w:numPr>
        <w:numId w:val="0"/>
      </w:numPr>
      <w:outlineLvl w:val="9"/>
    </w:pPr>
    <w:rPr>
      <w:b w:val="0"/>
      <w:i w:val="0"/>
      <w:color w:val="2E74B5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107F0"/>
    <w:pPr>
      <w:tabs>
        <w:tab w:val="left" w:pos="422"/>
        <w:tab w:val="right" w:leader="dot" w:pos="9629"/>
      </w:tabs>
      <w:spacing w:after="100"/>
      <w:ind w:firstLine="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6E7E"/>
    <w:rPr>
      <w:color w:val="808080"/>
      <w:shd w:val="clear" w:color="auto" w:fill="E6E6E6"/>
    </w:rPr>
  </w:style>
  <w:style w:type="paragraph" w:styleId="ListBullet">
    <w:name w:val="List Bullet"/>
    <w:basedOn w:val="Normal"/>
    <w:uiPriority w:val="99"/>
    <w:unhideWhenUsed/>
    <w:rsid w:val="006C4D7D"/>
    <w:pPr>
      <w:numPr>
        <w:numId w:val="2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349C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49C"/>
    <w:rPr>
      <w:rFonts w:ascii="Lucida Grande" w:hAnsi="Lucida Grande"/>
      <w:sz w:val="18"/>
      <w:szCs w:val="18"/>
    </w:rPr>
  </w:style>
  <w:style w:type="paragraph" w:styleId="NoSpacing">
    <w:name w:val="No Spacing"/>
    <w:uiPriority w:val="1"/>
    <w:qFormat/>
    <w:rsid w:val="00936725"/>
    <w:pPr>
      <w:spacing w:after="0" w:line="240" w:lineRule="auto"/>
      <w:ind w:firstLine="720"/>
    </w:pPr>
    <w:rPr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D37DF1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D37DF1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D37DF1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D37DF1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D37DF1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D37DF1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D37DF1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D37DF1"/>
    <w:pPr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6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8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slalom@kanoe.lv" TargetMode="External"/><Relationship Id="rId10" Type="http://schemas.openxmlformats.org/officeDocument/2006/relationships/hyperlink" Target="http://www.cano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67F4CD3A-90C6-2942-9229-715B5BFEE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1421</Words>
  <Characters>8100</Characters>
  <Application>Microsoft Macintosh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</dc:creator>
  <cp:keywords/>
  <dc:description/>
  <cp:lastModifiedBy>MacBook</cp:lastModifiedBy>
  <cp:revision>6</cp:revision>
  <cp:lastPrinted>2018-09-10T11:04:00Z</cp:lastPrinted>
  <dcterms:created xsi:type="dcterms:W3CDTF">2018-09-10T10:52:00Z</dcterms:created>
  <dcterms:modified xsi:type="dcterms:W3CDTF">2018-09-11T16:58:00Z</dcterms:modified>
</cp:coreProperties>
</file>